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0C3" w:rsidRDefault="00F730C3" w:rsidP="00F730C3">
      <w:pPr>
        <w:spacing w:after="0" w:line="240" w:lineRule="auto"/>
        <w:jc w:val="both"/>
        <w:rPr>
          <w:rFonts w:ascii="Times New Roman" w:eastAsia="Times New Roman" w:hAnsi="Times New Roman" w:cs="Times New Roman"/>
          <w:b/>
          <w:bCs/>
          <w:color w:val="auto"/>
          <w:szCs w:val="24"/>
          <w:u w:val="single"/>
        </w:rPr>
      </w:pPr>
      <w:r w:rsidRPr="00F730C3">
        <w:rPr>
          <w:rFonts w:ascii="Times New Roman" w:eastAsia="Times New Roman" w:hAnsi="Times New Roman" w:cs="Times New Roman"/>
          <w:b/>
          <w:bCs/>
          <w:color w:val="auto"/>
          <w:szCs w:val="24"/>
          <w:u w:val="single"/>
        </w:rPr>
        <w:t>Proteomics and their application in crop improvement</w:t>
      </w:r>
    </w:p>
    <w:p w:rsidR="00F730C3" w:rsidRPr="00F730C3" w:rsidRDefault="00F730C3" w:rsidP="00F730C3">
      <w:pPr>
        <w:spacing w:after="0" w:line="240" w:lineRule="auto"/>
        <w:jc w:val="both"/>
        <w:rPr>
          <w:rFonts w:ascii="Times New Roman" w:eastAsia="Times New Roman" w:hAnsi="Times New Roman" w:cs="Times New Roman"/>
          <w:b/>
          <w:bCs/>
          <w:color w:val="auto"/>
          <w:szCs w:val="24"/>
          <w:u w:val="single"/>
        </w:rPr>
      </w:pPr>
    </w:p>
    <w:p w:rsidR="00451E45" w:rsidRDefault="00F730C3" w:rsidP="00451E45">
      <w:pPr>
        <w:spacing w:after="0" w:line="240" w:lineRule="auto"/>
        <w:jc w:val="both"/>
        <w:rPr>
          <w:rFonts w:ascii="Times New Roman" w:eastAsia="Times New Roman" w:hAnsi="Times New Roman" w:cs="Times New Roman"/>
          <w:color w:val="auto"/>
          <w:sz w:val="24"/>
          <w:szCs w:val="24"/>
          <w:u w:val="none"/>
        </w:rPr>
      </w:pPr>
      <w:r w:rsidRPr="00F730C3">
        <w:rPr>
          <w:rFonts w:ascii="Times New Roman" w:eastAsia="Times New Roman" w:hAnsi="Times New Roman" w:cs="Times New Roman"/>
          <w:color w:val="auto"/>
          <w:sz w:val="24"/>
          <w:szCs w:val="24"/>
          <w:u w:val="none"/>
        </w:rPr>
        <w:t xml:space="preserve">Bioinformatics is the study of biological data using information tools. Bioinformatics is a combination of computer, mathematics algorithm and statistics with concept in life science to solve biological problem. The main task of bioinformatics is to manage and </w:t>
      </w:r>
      <w:r w:rsidR="00C34DD5" w:rsidRPr="00F730C3">
        <w:rPr>
          <w:rFonts w:ascii="Times New Roman" w:eastAsia="Times New Roman" w:hAnsi="Times New Roman" w:cs="Times New Roman"/>
          <w:color w:val="auto"/>
          <w:sz w:val="24"/>
          <w:szCs w:val="24"/>
          <w:u w:val="none"/>
        </w:rPr>
        <w:t>analyze</w:t>
      </w:r>
      <w:r w:rsidRPr="00F730C3">
        <w:rPr>
          <w:rFonts w:ascii="Times New Roman" w:eastAsia="Times New Roman" w:hAnsi="Times New Roman" w:cs="Times New Roman"/>
          <w:color w:val="auto"/>
          <w:sz w:val="24"/>
          <w:szCs w:val="24"/>
          <w:u w:val="none"/>
        </w:rPr>
        <w:t xml:space="preserve"> the biological data. Bioinformatics has a number of applications in animal as well as in plant biology.</w:t>
      </w:r>
    </w:p>
    <w:p w:rsidR="00451E45" w:rsidRDefault="00451E45" w:rsidP="00451E45">
      <w:pPr>
        <w:spacing w:after="0" w:line="240" w:lineRule="auto"/>
        <w:jc w:val="both"/>
        <w:rPr>
          <w:rFonts w:ascii="Times New Roman" w:eastAsia="Times New Roman" w:hAnsi="Times New Roman" w:cs="Times New Roman"/>
          <w:color w:val="auto"/>
          <w:sz w:val="24"/>
          <w:szCs w:val="24"/>
          <w:u w:val="none"/>
        </w:rPr>
      </w:pPr>
    </w:p>
    <w:p w:rsidR="00F730C3" w:rsidRPr="00F730C3" w:rsidRDefault="00F730C3" w:rsidP="00451E45">
      <w:pPr>
        <w:spacing w:after="0" w:line="240" w:lineRule="auto"/>
        <w:jc w:val="both"/>
        <w:rPr>
          <w:rFonts w:ascii="Times New Roman" w:eastAsia="Times New Roman" w:hAnsi="Times New Roman" w:cs="Times New Roman"/>
          <w:color w:val="auto"/>
          <w:sz w:val="24"/>
          <w:szCs w:val="24"/>
          <w:u w:val="none"/>
        </w:rPr>
      </w:pPr>
      <w:r w:rsidRPr="00F730C3">
        <w:rPr>
          <w:rFonts w:ascii="Times New Roman" w:eastAsia="Times New Roman" w:hAnsi="Times New Roman" w:cs="Times New Roman"/>
          <w:color w:val="auto"/>
          <w:sz w:val="24"/>
          <w:szCs w:val="24"/>
          <w:u w:val="none"/>
        </w:rPr>
        <w:t>Now-a-days CADD (Computer-Aided Drug Design) is very much helpful in discovering new drug. In plant biology, these tools are helpful in improving crop, improving nutrition quality. It also helps in studying medicinal plants with the help of proteomics, genomics, transcriptomics, and helps in improving the quality of traditional medicinal material. Genomics helps in providing massive information to improve the crop phenotype. Bioinformatics have tools to analyze biological sequences like DNA, RNA and protein sequences. ‘</w:t>
      </w:r>
      <w:r w:rsidRPr="00F730C3">
        <w:rPr>
          <w:rFonts w:ascii="Times New Roman" w:eastAsia="Times New Roman" w:hAnsi="Times New Roman" w:cs="Times New Roman"/>
          <w:color w:val="auto"/>
          <w:sz w:val="24"/>
          <w:szCs w:val="24"/>
          <w:u w:val="single"/>
        </w:rPr>
        <w:t xml:space="preserve">Multiple </w:t>
      </w:r>
      <w:proofErr w:type="gramStart"/>
      <w:r w:rsidRPr="00F730C3">
        <w:rPr>
          <w:rFonts w:ascii="Times New Roman" w:eastAsia="Times New Roman" w:hAnsi="Times New Roman" w:cs="Times New Roman"/>
          <w:color w:val="auto"/>
          <w:sz w:val="24"/>
          <w:szCs w:val="24"/>
          <w:u w:val="single"/>
        </w:rPr>
        <w:t>alignment</w:t>
      </w:r>
      <w:proofErr w:type="gramEnd"/>
      <w:r w:rsidRPr="00F730C3">
        <w:rPr>
          <w:rFonts w:ascii="Times New Roman" w:eastAsia="Times New Roman" w:hAnsi="Times New Roman" w:cs="Times New Roman"/>
          <w:color w:val="auto"/>
          <w:sz w:val="24"/>
          <w:szCs w:val="24"/>
          <w:u w:val="none"/>
        </w:rPr>
        <w:t>’ provides a method to estimate the number of genes in the gene families</w:t>
      </w:r>
      <w:r w:rsidR="00302F81">
        <w:rPr>
          <w:rFonts w:ascii="Times New Roman" w:eastAsia="Times New Roman" w:hAnsi="Times New Roman" w:cs="Times New Roman"/>
          <w:color w:val="auto"/>
          <w:sz w:val="24"/>
          <w:szCs w:val="24"/>
          <w:u w:val="none"/>
        </w:rPr>
        <w:t xml:space="preserve"> </w:t>
      </w:r>
      <w:r w:rsidRPr="00F730C3">
        <w:rPr>
          <w:rFonts w:ascii="Times New Roman" w:eastAsia="Times New Roman" w:hAnsi="Times New Roman" w:cs="Times New Roman"/>
          <w:color w:val="auto"/>
          <w:sz w:val="24"/>
          <w:szCs w:val="24"/>
          <w:u w:val="none"/>
        </w:rPr>
        <w:t xml:space="preserve">and also in the identification of the </w:t>
      </w:r>
      <w:proofErr w:type="spellStart"/>
      <w:r w:rsidRPr="00F730C3">
        <w:rPr>
          <w:rFonts w:ascii="Times New Roman" w:eastAsia="Times New Roman" w:hAnsi="Times New Roman" w:cs="Times New Roman"/>
          <w:color w:val="auto"/>
          <w:sz w:val="24"/>
          <w:szCs w:val="24"/>
          <w:u w:val="none"/>
        </w:rPr>
        <w:t>undescribed</w:t>
      </w:r>
      <w:proofErr w:type="spellEnd"/>
      <w:r w:rsidRPr="00F730C3">
        <w:rPr>
          <w:rFonts w:ascii="Times New Roman" w:eastAsia="Times New Roman" w:hAnsi="Times New Roman" w:cs="Times New Roman"/>
          <w:color w:val="auto"/>
          <w:sz w:val="24"/>
          <w:szCs w:val="24"/>
          <w:u w:val="none"/>
        </w:rPr>
        <w:t xml:space="preserve"> genes. The multiple alignment information helps in studying the gene expression pattern in plants. Computational tools are very much helpful in identification of ergonomically important gene by comparative analysis between crop plant and model species. Bioin</w:t>
      </w:r>
      <w:r w:rsidR="000308A4">
        <w:rPr>
          <w:rFonts w:ascii="Times New Roman" w:eastAsia="Times New Roman" w:hAnsi="Times New Roman" w:cs="Times New Roman"/>
          <w:color w:val="auto"/>
          <w:sz w:val="24"/>
          <w:szCs w:val="24"/>
          <w:u w:val="none"/>
        </w:rPr>
        <w:t>formatics mainly deals with – 1)</w:t>
      </w:r>
      <w:r w:rsidRPr="00F730C3">
        <w:rPr>
          <w:rFonts w:ascii="Times New Roman" w:eastAsia="Times New Roman" w:hAnsi="Times New Roman" w:cs="Times New Roman"/>
          <w:color w:val="auto"/>
          <w:sz w:val="24"/>
          <w:szCs w:val="24"/>
          <w:u w:val="none"/>
        </w:rPr>
        <w:t xml:space="preserve"> </w:t>
      </w:r>
      <w:r w:rsidR="000308A4">
        <w:rPr>
          <w:rFonts w:ascii="Times New Roman" w:eastAsia="Times New Roman" w:hAnsi="Times New Roman" w:cs="Times New Roman"/>
          <w:color w:val="auto"/>
          <w:sz w:val="24"/>
          <w:szCs w:val="24"/>
          <w:u w:val="none"/>
        </w:rPr>
        <w:t>DNA, RNA and protein sequence 2) Molecular structure 3)</w:t>
      </w:r>
      <w:r w:rsidRPr="00F730C3">
        <w:rPr>
          <w:rFonts w:ascii="Times New Roman" w:eastAsia="Times New Roman" w:hAnsi="Times New Roman" w:cs="Times New Roman"/>
          <w:color w:val="auto"/>
          <w:sz w:val="24"/>
          <w:szCs w:val="24"/>
          <w:u w:val="none"/>
        </w:rPr>
        <w:t xml:space="preserve"> Expression data.</w:t>
      </w:r>
    </w:p>
    <w:p w:rsidR="00F730C3" w:rsidRPr="00302F81" w:rsidRDefault="00302F81" w:rsidP="00302F81">
      <w:pPr>
        <w:spacing w:after="0" w:line="240" w:lineRule="auto"/>
        <w:ind w:left="720"/>
        <w:jc w:val="both"/>
        <w:rPr>
          <w:rFonts w:ascii="Times New Roman" w:eastAsia="Times New Roman" w:hAnsi="Times New Roman" w:cs="Times New Roman"/>
          <w:color w:val="auto"/>
          <w:sz w:val="22"/>
          <w:szCs w:val="24"/>
          <w:u w:val="none"/>
        </w:rPr>
      </w:pPr>
      <w:r w:rsidRPr="00302F81">
        <w:rPr>
          <w:rFonts w:ascii="Times New Roman" w:eastAsia="Times New Roman" w:hAnsi="Times New Roman" w:cs="Times New Roman"/>
          <w:color w:val="auto"/>
          <w:sz w:val="22"/>
          <w:szCs w:val="24"/>
          <w:u w:val="none"/>
        </w:rPr>
        <w:t>[</w:t>
      </w:r>
      <w:proofErr w:type="gramStart"/>
      <w:r w:rsidRPr="00302F81">
        <w:rPr>
          <w:rFonts w:ascii="Times New Roman" w:eastAsia="Times New Roman" w:hAnsi="Times New Roman" w:cs="Times New Roman"/>
          <w:color w:val="auto"/>
          <w:sz w:val="22"/>
          <w:szCs w:val="24"/>
          <w:u w:val="none"/>
        </w:rPr>
        <w:t>Note :</w:t>
      </w:r>
      <w:proofErr w:type="gramEnd"/>
      <w:r w:rsidRPr="00302F81">
        <w:rPr>
          <w:rFonts w:ascii="Times New Roman" w:eastAsia="Times New Roman" w:hAnsi="Times New Roman" w:cs="Times New Roman"/>
          <w:color w:val="auto"/>
          <w:sz w:val="22"/>
          <w:szCs w:val="24"/>
          <w:u w:val="none"/>
        </w:rPr>
        <w:t xml:space="preserve"> </w:t>
      </w:r>
      <w:r w:rsidRPr="00302F81">
        <w:rPr>
          <w:rStyle w:val="tgc"/>
          <w:rFonts w:ascii="Times New Roman" w:hAnsi="Times New Roman" w:cs="Times New Roman"/>
          <w:i/>
          <w:sz w:val="22"/>
          <w:szCs w:val="24"/>
          <w:u w:val="none"/>
        </w:rPr>
        <w:t xml:space="preserve">A </w:t>
      </w:r>
      <w:r w:rsidRPr="00302F81">
        <w:rPr>
          <w:rStyle w:val="tgc"/>
          <w:rFonts w:ascii="Times New Roman" w:hAnsi="Times New Roman" w:cs="Times New Roman"/>
          <w:b/>
          <w:bCs/>
          <w:i/>
          <w:sz w:val="22"/>
          <w:szCs w:val="24"/>
          <w:u w:val="none"/>
        </w:rPr>
        <w:t>gene family</w:t>
      </w:r>
      <w:r w:rsidRPr="00302F81">
        <w:rPr>
          <w:rStyle w:val="tgc"/>
          <w:rFonts w:ascii="Times New Roman" w:hAnsi="Times New Roman" w:cs="Times New Roman"/>
          <w:i/>
          <w:sz w:val="22"/>
          <w:szCs w:val="24"/>
          <w:u w:val="none"/>
        </w:rPr>
        <w:t xml:space="preserve"> is a set of several similar </w:t>
      </w:r>
      <w:r w:rsidRPr="00302F81">
        <w:rPr>
          <w:rStyle w:val="tgc"/>
          <w:rFonts w:ascii="Times New Roman" w:hAnsi="Times New Roman" w:cs="Times New Roman"/>
          <w:b/>
          <w:bCs/>
          <w:i/>
          <w:sz w:val="22"/>
          <w:szCs w:val="24"/>
          <w:u w:val="none"/>
        </w:rPr>
        <w:t>genes</w:t>
      </w:r>
      <w:r w:rsidRPr="00302F81">
        <w:rPr>
          <w:rStyle w:val="tgc"/>
          <w:rFonts w:ascii="Times New Roman" w:hAnsi="Times New Roman" w:cs="Times New Roman"/>
          <w:i/>
          <w:sz w:val="22"/>
          <w:szCs w:val="24"/>
          <w:u w:val="none"/>
        </w:rPr>
        <w:t xml:space="preserve">, formed by duplication of a single original </w:t>
      </w:r>
      <w:r w:rsidRPr="00302F81">
        <w:rPr>
          <w:rStyle w:val="tgc"/>
          <w:rFonts w:ascii="Times New Roman" w:hAnsi="Times New Roman" w:cs="Times New Roman"/>
          <w:b/>
          <w:bCs/>
          <w:i/>
          <w:sz w:val="22"/>
          <w:szCs w:val="24"/>
          <w:u w:val="none"/>
        </w:rPr>
        <w:t>gene</w:t>
      </w:r>
      <w:r w:rsidRPr="00302F81">
        <w:rPr>
          <w:rStyle w:val="tgc"/>
          <w:rFonts w:ascii="Times New Roman" w:hAnsi="Times New Roman" w:cs="Times New Roman"/>
          <w:i/>
          <w:sz w:val="22"/>
          <w:szCs w:val="24"/>
          <w:u w:val="none"/>
        </w:rPr>
        <w:t xml:space="preserve">, and generally with similar biochemical functions. One such </w:t>
      </w:r>
      <w:r w:rsidRPr="00302F81">
        <w:rPr>
          <w:rStyle w:val="tgc"/>
          <w:rFonts w:ascii="Times New Roman" w:hAnsi="Times New Roman" w:cs="Times New Roman"/>
          <w:b/>
          <w:bCs/>
          <w:i/>
          <w:sz w:val="22"/>
          <w:szCs w:val="24"/>
          <w:u w:val="none"/>
        </w:rPr>
        <w:t>family</w:t>
      </w:r>
      <w:r w:rsidRPr="00302F81">
        <w:rPr>
          <w:rStyle w:val="tgc"/>
          <w:rFonts w:ascii="Times New Roman" w:hAnsi="Times New Roman" w:cs="Times New Roman"/>
          <w:i/>
          <w:sz w:val="22"/>
          <w:szCs w:val="24"/>
          <w:u w:val="none"/>
        </w:rPr>
        <w:t xml:space="preserve"> </w:t>
      </w:r>
      <w:proofErr w:type="gramStart"/>
      <w:r w:rsidRPr="00302F81">
        <w:rPr>
          <w:rStyle w:val="tgc"/>
          <w:rFonts w:ascii="Times New Roman" w:hAnsi="Times New Roman" w:cs="Times New Roman"/>
          <w:i/>
          <w:sz w:val="22"/>
          <w:szCs w:val="24"/>
          <w:u w:val="none"/>
        </w:rPr>
        <w:t>are</w:t>
      </w:r>
      <w:proofErr w:type="gramEnd"/>
      <w:r w:rsidRPr="00302F81">
        <w:rPr>
          <w:rStyle w:val="tgc"/>
          <w:rFonts w:ascii="Times New Roman" w:hAnsi="Times New Roman" w:cs="Times New Roman"/>
          <w:i/>
          <w:sz w:val="22"/>
          <w:szCs w:val="24"/>
          <w:u w:val="none"/>
        </w:rPr>
        <w:t xml:space="preserve"> the </w:t>
      </w:r>
      <w:r w:rsidRPr="00302F81">
        <w:rPr>
          <w:rStyle w:val="tgc"/>
          <w:rFonts w:ascii="Times New Roman" w:hAnsi="Times New Roman" w:cs="Times New Roman"/>
          <w:b/>
          <w:bCs/>
          <w:i/>
          <w:sz w:val="22"/>
          <w:szCs w:val="24"/>
          <w:u w:val="none"/>
        </w:rPr>
        <w:t>genes</w:t>
      </w:r>
      <w:r w:rsidRPr="00302F81">
        <w:rPr>
          <w:rStyle w:val="tgc"/>
          <w:rFonts w:ascii="Times New Roman" w:hAnsi="Times New Roman" w:cs="Times New Roman"/>
          <w:i/>
          <w:sz w:val="22"/>
          <w:szCs w:val="24"/>
          <w:u w:val="none"/>
        </w:rPr>
        <w:t xml:space="preserve"> for human </w:t>
      </w:r>
      <w:proofErr w:type="spellStart"/>
      <w:r w:rsidRPr="00302F81">
        <w:rPr>
          <w:rStyle w:val="tgc"/>
          <w:rFonts w:ascii="Times New Roman" w:hAnsi="Times New Roman" w:cs="Times New Roman"/>
          <w:i/>
          <w:sz w:val="22"/>
          <w:szCs w:val="24"/>
          <w:u w:val="none"/>
        </w:rPr>
        <w:t>haemoglobin</w:t>
      </w:r>
      <w:proofErr w:type="spellEnd"/>
      <w:r w:rsidRPr="00302F81">
        <w:rPr>
          <w:rStyle w:val="tgc"/>
          <w:rFonts w:ascii="Times New Roman" w:hAnsi="Times New Roman" w:cs="Times New Roman"/>
          <w:i/>
          <w:sz w:val="22"/>
          <w:szCs w:val="24"/>
          <w:u w:val="none"/>
        </w:rPr>
        <w:t xml:space="preserve"> subunits; the ten </w:t>
      </w:r>
      <w:r w:rsidRPr="00302F81">
        <w:rPr>
          <w:rStyle w:val="tgc"/>
          <w:rFonts w:ascii="Times New Roman" w:hAnsi="Times New Roman" w:cs="Times New Roman"/>
          <w:b/>
          <w:bCs/>
          <w:i/>
          <w:sz w:val="22"/>
          <w:szCs w:val="24"/>
          <w:u w:val="none"/>
        </w:rPr>
        <w:t>genes</w:t>
      </w:r>
      <w:r w:rsidRPr="00302F81">
        <w:rPr>
          <w:rStyle w:val="tgc"/>
          <w:rFonts w:ascii="Times New Roman" w:hAnsi="Times New Roman" w:cs="Times New Roman"/>
          <w:i/>
          <w:sz w:val="22"/>
          <w:szCs w:val="24"/>
          <w:u w:val="none"/>
        </w:rPr>
        <w:t xml:space="preserve"> are in two clusters on different chromosomes, called the α-</w:t>
      </w:r>
      <w:proofErr w:type="spellStart"/>
      <w:r w:rsidRPr="00302F81">
        <w:rPr>
          <w:rStyle w:val="tgc"/>
          <w:rFonts w:ascii="Times New Roman" w:hAnsi="Times New Roman" w:cs="Times New Roman"/>
          <w:i/>
          <w:sz w:val="22"/>
          <w:szCs w:val="24"/>
          <w:u w:val="none"/>
        </w:rPr>
        <w:t>globin</w:t>
      </w:r>
      <w:proofErr w:type="spellEnd"/>
      <w:r w:rsidRPr="00302F81">
        <w:rPr>
          <w:rStyle w:val="tgc"/>
          <w:rFonts w:ascii="Times New Roman" w:hAnsi="Times New Roman" w:cs="Times New Roman"/>
          <w:i/>
          <w:sz w:val="22"/>
          <w:szCs w:val="24"/>
          <w:u w:val="none"/>
        </w:rPr>
        <w:t xml:space="preserve"> and β-</w:t>
      </w:r>
      <w:proofErr w:type="spellStart"/>
      <w:r w:rsidRPr="00302F81">
        <w:rPr>
          <w:rStyle w:val="tgc"/>
          <w:rFonts w:ascii="Times New Roman" w:hAnsi="Times New Roman" w:cs="Times New Roman"/>
          <w:i/>
          <w:sz w:val="22"/>
          <w:szCs w:val="24"/>
          <w:u w:val="none"/>
        </w:rPr>
        <w:t>globin</w:t>
      </w:r>
      <w:proofErr w:type="spellEnd"/>
      <w:r w:rsidRPr="00302F81">
        <w:rPr>
          <w:rStyle w:val="tgc"/>
          <w:rFonts w:ascii="Times New Roman" w:hAnsi="Times New Roman" w:cs="Times New Roman"/>
          <w:i/>
          <w:sz w:val="22"/>
          <w:szCs w:val="24"/>
          <w:u w:val="none"/>
        </w:rPr>
        <w:t xml:space="preserve"> loci.</w:t>
      </w:r>
      <w:r w:rsidRPr="00302F81">
        <w:rPr>
          <w:rFonts w:ascii="Times New Roman" w:eastAsia="Times New Roman" w:hAnsi="Times New Roman" w:cs="Times New Roman"/>
          <w:color w:val="auto"/>
          <w:sz w:val="22"/>
          <w:szCs w:val="24"/>
          <w:u w:val="none"/>
        </w:rPr>
        <w:t>]</w:t>
      </w:r>
    </w:p>
    <w:p w:rsidR="000308A4" w:rsidRPr="00F730C3" w:rsidRDefault="000308A4" w:rsidP="00F730C3">
      <w:pPr>
        <w:spacing w:after="0" w:line="240" w:lineRule="auto"/>
        <w:jc w:val="both"/>
        <w:rPr>
          <w:rFonts w:ascii="Times New Roman" w:eastAsia="Times New Roman" w:hAnsi="Times New Roman" w:cs="Times New Roman"/>
          <w:color w:val="auto"/>
          <w:sz w:val="24"/>
          <w:szCs w:val="24"/>
          <w:u w:val="none"/>
        </w:rPr>
      </w:pPr>
    </w:p>
    <w:p w:rsidR="00F730C3" w:rsidRDefault="00F730C3" w:rsidP="00F730C3">
      <w:pPr>
        <w:spacing w:after="0" w:line="240" w:lineRule="auto"/>
        <w:jc w:val="both"/>
        <w:rPr>
          <w:rFonts w:ascii="Times New Roman" w:eastAsia="Times New Roman" w:hAnsi="Times New Roman" w:cs="Times New Roman"/>
          <w:color w:val="auto"/>
          <w:sz w:val="24"/>
          <w:szCs w:val="24"/>
          <w:u w:val="none"/>
        </w:rPr>
      </w:pPr>
      <w:r w:rsidRPr="00F730C3">
        <w:rPr>
          <w:rFonts w:ascii="Times New Roman" w:eastAsia="Times New Roman" w:hAnsi="Times New Roman" w:cs="Times New Roman"/>
          <w:b/>
          <w:color w:val="auto"/>
          <w:sz w:val="24"/>
          <w:szCs w:val="24"/>
          <w:u w:val="none"/>
        </w:rPr>
        <w:t>Bioinformatics have number of applications in plants</w:t>
      </w:r>
      <w:r w:rsidR="008D06C5" w:rsidRPr="00352759">
        <w:rPr>
          <w:rFonts w:ascii="Times New Roman" w:eastAsia="Times New Roman" w:hAnsi="Times New Roman" w:cs="Times New Roman"/>
          <w:b/>
          <w:color w:val="auto"/>
          <w:sz w:val="24"/>
          <w:szCs w:val="24"/>
          <w:u w:val="none"/>
        </w:rPr>
        <w:t xml:space="preserve"> crop improvement</w:t>
      </w:r>
      <w:r w:rsidR="00CC2457">
        <w:rPr>
          <w:rFonts w:ascii="Times New Roman" w:eastAsia="Times New Roman" w:hAnsi="Times New Roman" w:cs="Times New Roman"/>
          <w:color w:val="auto"/>
          <w:sz w:val="24"/>
          <w:szCs w:val="24"/>
          <w:u w:val="none"/>
        </w:rPr>
        <w:t>, such as</w:t>
      </w:r>
      <w:r w:rsidR="001D03C8">
        <w:rPr>
          <w:rFonts w:ascii="Times New Roman" w:eastAsia="Times New Roman" w:hAnsi="Times New Roman" w:cs="Times New Roman"/>
          <w:color w:val="auto"/>
          <w:sz w:val="24"/>
          <w:szCs w:val="24"/>
          <w:u w:val="none"/>
        </w:rPr>
        <w:t>-</w:t>
      </w:r>
    </w:p>
    <w:p w:rsidR="00352759" w:rsidRPr="00F730C3" w:rsidRDefault="00352759" w:rsidP="00F730C3">
      <w:pPr>
        <w:spacing w:after="0" w:line="240" w:lineRule="auto"/>
        <w:jc w:val="both"/>
        <w:rPr>
          <w:rFonts w:ascii="Times New Roman" w:eastAsia="Times New Roman" w:hAnsi="Times New Roman" w:cs="Times New Roman"/>
          <w:color w:val="auto"/>
          <w:sz w:val="24"/>
          <w:szCs w:val="24"/>
          <w:u w:val="none"/>
        </w:rPr>
      </w:pPr>
    </w:p>
    <w:p w:rsidR="00CC2457" w:rsidRPr="00CC2457" w:rsidRDefault="00F730C3" w:rsidP="00CC2457">
      <w:pPr>
        <w:pStyle w:val="ListParagraph"/>
        <w:numPr>
          <w:ilvl w:val="0"/>
          <w:numId w:val="1"/>
        </w:numPr>
        <w:spacing w:after="0" w:line="240" w:lineRule="auto"/>
        <w:jc w:val="both"/>
        <w:rPr>
          <w:rFonts w:ascii="Times New Roman" w:eastAsia="Times New Roman" w:hAnsi="Times New Roman" w:cs="Times New Roman"/>
          <w:color w:val="auto"/>
          <w:sz w:val="24"/>
          <w:szCs w:val="24"/>
          <w:u w:val="none"/>
        </w:rPr>
      </w:pPr>
      <w:r w:rsidRPr="001D03C8">
        <w:rPr>
          <w:rFonts w:ascii="Times New Roman" w:eastAsia="Times New Roman" w:hAnsi="Times New Roman" w:cs="Times New Roman"/>
          <w:i/>
          <w:iCs/>
          <w:color w:val="auto"/>
          <w:sz w:val="24"/>
          <w:szCs w:val="24"/>
          <w:u w:val="single"/>
        </w:rPr>
        <w:t>Single gene analysis</w:t>
      </w:r>
      <w:r w:rsidRPr="00CC2457">
        <w:rPr>
          <w:rFonts w:ascii="Times New Roman" w:eastAsia="Times New Roman" w:hAnsi="Times New Roman" w:cs="Times New Roman"/>
          <w:color w:val="auto"/>
          <w:sz w:val="24"/>
          <w:szCs w:val="24"/>
          <w:u w:val="none"/>
        </w:rPr>
        <w:t xml:space="preserve"> - Single gene analysis include DNA, RNA and protein sequences. These are the most fund</w:t>
      </w:r>
      <w:r w:rsidR="00CC2457" w:rsidRPr="00CC2457">
        <w:rPr>
          <w:rFonts w:ascii="Times New Roman" w:eastAsia="Times New Roman" w:hAnsi="Times New Roman" w:cs="Times New Roman"/>
          <w:color w:val="auto"/>
          <w:sz w:val="24"/>
          <w:szCs w:val="24"/>
          <w:u w:val="none"/>
        </w:rPr>
        <w:t>amental at the molecular level.</w:t>
      </w:r>
    </w:p>
    <w:p w:rsidR="00CC2457" w:rsidRDefault="00F730C3" w:rsidP="00CC2457">
      <w:pPr>
        <w:pStyle w:val="ListParagraph"/>
        <w:numPr>
          <w:ilvl w:val="0"/>
          <w:numId w:val="1"/>
        </w:numPr>
        <w:spacing w:after="0" w:line="240" w:lineRule="auto"/>
        <w:jc w:val="both"/>
        <w:rPr>
          <w:rFonts w:ascii="Times New Roman" w:eastAsia="Times New Roman" w:hAnsi="Times New Roman" w:cs="Times New Roman"/>
          <w:color w:val="auto"/>
          <w:sz w:val="24"/>
          <w:szCs w:val="24"/>
          <w:u w:val="none"/>
        </w:rPr>
      </w:pPr>
      <w:r w:rsidRPr="001D03C8">
        <w:rPr>
          <w:rFonts w:ascii="Times New Roman" w:eastAsia="Times New Roman" w:hAnsi="Times New Roman" w:cs="Times New Roman"/>
          <w:i/>
          <w:iCs/>
          <w:color w:val="auto"/>
          <w:sz w:val="24"/>
          <w:szCs w:val="24"/>
          <w:u w:val="single"/>
        </w:rPr>
        <w:t>Biochemical pathways</w:t>
      </w:r>
      <w:r w:rsidRPr="00CC2457">
        <w:rPr>
          <w:rFonts w:ascii="Times New Roman" w:eastAsia="Times New Roman" w:hAnsi="Times New Roman" w:cs="Times New Roman"/>
          <w:color w:val="auto"/>
          <w:sz w:val="24"/>
          <w:szCs w:val="24"/>
          <w:u w:val="none"/>
        </w:rPr>
        <w:t xml:space="preserve"> - KEGG (Kyoto Encyclopedia of Genes and Genomes) is a database that contains all the metabolic pathways which help in understanding the high level function and util</w:t>
      </w:r>
      <w:r w:rsidR="00CC2457">
        <w:rPr>
          <w:rFonts w:ascii="Times New Roman" w:eastAsia="Times New Roman" w:hAnsi="Times New Roman" w:cs="Times New Roman"/>
          <w:color w:val="auto"/>
          <w:sz w:val="24"/>
          <w:szCs w:val="24"/>
          <w:u w:val="none"/>
        </w:rPr>
        <w:t>ities of the biological system.</w:t>
      </w:r>
    </w:p>
    <w:p w:rsidR="00F730C3" w:rsidRDefault="00F730C3" w:rsidP="00CC2457">
      <w:pPr>
        <w:pStyle w:val="ListParagraph"/>
        <w:numPr>
          <w:ilvl w:val="0"/>
          <w:numId w:val="1"/>
        </w:numPr>
        <w:spacing w:after="0" w:line="240" w:lineRule="auto"/>
        <w:jc w:val="both"/>
        <w:rPr>
          <w:rFonts w:ascii="Times New Roman" w:eastAsia="Times New Roman" w:hAnsi="Times New Roman" w:cs="Times New Roman"/>
          <w:color w:val="auto"/>
          <w:sz w:val="24"/>
          <w:szCs w:val="24"/>
          <w:u w:val="none"/>
        </w:rPr>
      </w:pPr>
      <w:r w:rsidRPr="001D03C8">
        <w:rPr>
          <w:rFonts w:ascii="Times New Roman" w:eastAsia="Times New Roman" w:hAnsi="Times New Roman" w:cs="Times New Roman"/>
          <w:i/>
          <w:iCs/>
          <w:color w:val="auto"/>
          <w:sz w:val="24"/>
          <w:szCs w:val="24"/>
          <w:u w:val="single"/>
        </w:rPr>
        <w:t>Molecular techniques</w:t>
      </w:r>
      <w:r w:rsidRPr="00CC2457">
        <w:rPr>
          <w:rFonts w:ascii="Times New Roman" w:eastAsia="Times New Roman" w:hAnsi="Times New Roman" w:cs="Times New Roman"/>
          <w:color w:val="auto"/>
          <w:sz w:val="24"/>
          <w:szCs w:val="24"/>
          <w:u w:val="none"/>
        </w:rPr>
        <w:t xml:space="preserve"> - There are some online tools for the designing of primer. </w:t>
      </w:r>
      <w:proofErr w:type="spellStart"/>
      <w:r w:rsidRPr="00CC2457">
        <w:rPr>
          <w:rFonts w:ascii="Times New Roman" w:eastAsia="Times New Roman" w:hAnsi="Times New Roman" w:cs="Times New Roman"/>
          <w:color w:val="auto"/>
          <w:sz w:val="24"/>
          <w:szCs w:val="24"/>
          <w:u w:val="none"/>
        </w:rPr>
        <w:t>Eg</w:t>
      </w:r>
      <w:proofErr w:type="spellEnd"/>
      <w:r w:rsidRPr="00CC2457">
        <w:rPr>
          <w:rFonts w:ascii="Times New Roman" w:eastAsia="Times New Roman" w:hAnsi="Times New Roman" w:cs="Times New Roman"/>
          <w:color w:val="auto"/>
          <w:sz w:val="24"/>
          <w:szCs w:val="24"/>
          <w:u w:val="none"/>
        </w:rPr>
        <w:t>: prim</w:t>
      </w:r>
      <w:r w:rsidR="008C5A1F">
        <w:rPr>
          <w:rFonts w:ascii="Times New Roman" w:eastAsia="Times New Roman" w:hAnsi="Times New Roman" w:cs="Times New Roman"/>
          <w:color w:val="auto"/>
          <w:sz w:val="24"/>
          <w:szCs w:val="24"/>
          <w:u w:val="none"/>
        </w:rPr>
        <w:t xml:space="preserve">er premier, </w:t>
      </w:r>
      <w:proofErr w:type="gramStart"/>
      <w:r w:rsidR="008C5A1F">
        <w:rPr>
          <w:rFonts w:ascii="Times New Roman" w:eastAsia="Times New Roman" w:hAnsi="Times New Roman" w:cs="Times New Roman"/>
          <w:color w:val="auto"/>
          <w:sz w:val="24"/>
          <w:szCs w:val="24"/>
          <w:u w:val="none"/>
        </w:rPr>
        <w:t>Primer3(</w:t>
      </w:r>
      <w:proofErr w:type="gramEnd"/>
      <w:r w:rsidR="008C5A1F" w:rsidRPr="008C5A1F">
        <w:rPr>
          <w:rFonts w:ascii="Times New Roman" w:hAnsi="Times New Roman" w:cs="Times New Roman"/>
          <w:b/>
          <w:bCs/>
          <w:i/>
          <w:sz w:val="24"/>
          <w:u w:val="none"/>
        </w:rPr>
        <w:t>Primer Premier</w:t>
      </w:r>
      <w:r w:rsidR="008C5A1F" w:rsidRPr="008C5A1F">
        <w:rPr>
          <w:rFonts w:ascii="Times New Roman" w:hAnsi="Times New Roman" w:cs="Times New Roman"/>
          <w:i/>
          <w:sz w:val="24"/>
          <w:u w:val="none"/>
        </w:rPr>
        <w:t xml:space="preserve"> is a software that combines the design</w:t>
      </w:r>
      <w:r w:rsidR="008C5A1F">
        <w:rPr>
          <w:rFonts w:ascii="Times New Roman" w:hAnsi="Times New Roman" w:cs="Times New Roman"/>
          <w:i/>
          <w:sz w:val="24"/>
          <w:u w:val="none"/>
        </w:rPr>
        <w:t>s</w:t>
      </w:r>
      <w:r w:rsidR="008C5A1F" w:rsidRPr="008C5A1F">
        <w:rPr>
          <w:rFonts w:ascii="Times New Roman" w:hAnsi="Times New Roman" w:cs="Times New Roman"/>
          <w:i/>
          <w:sz w:val="24"/>
          <w:u w:val="none"/>
        </w:rPr>
        <w:t xml:space="preserve"> of various </w:t>
      </w:r>
      <w:hyperlink r:id="rId5" w:tooltip="Applications of PCR" w:history="1">
        <w:r w:rsidR="008C5A1F" w:rsidRPr="00C34DD5">
          <w:rPr>
            <w:rStyle w:val="Hyperlink"/>
            <w:rFonts w:ascii="Times New Roman" w:hAnsi="Times New Roman" w:cs="Times New Roman"/>
            <w:i/>
            <w:color w:val="auto"/>
            <w:sz w:val="24"/>
            <w:u w:val="none"/>
          </w:rPr>
          <w:t>PCR applications</w:t>
        </w:r>
      </w:hyperlink>
      <w:r w:rsidR="008C5A1F" w:rsidRPr="008C5A1F">
        <w:rPr>
          <w:rFonts w:ascii="Times New Roman" w:hAnsi="Times New Roman" w:cs="Times New Roman"/>
          <w:i/>
          <w:sz w:val="24"/>
          <w:u w:val="none"/>
        </w:rPr>
        <w:t xml:space="preserve">, </w:t>
      </w:r>
      <w:r w:rsidR="008C5A1F" w:rsidRPr="008C5A1F">
        <w:rPr>
          <w:rFonts w:ascii="Times New Roman" w:hAnsi="Times New Roman" w:cs="Times New Roman"/>
          <w:i/>
          <w:sz w:val="24"/>
          <w:u w:val="single"/>
        </w:rPr>
        <w:t>polymer chain reaction</w:t>
      </w:r>
      <w:r w:rsidR="008C5A1F">
        <w:rPr>
          <w:rFonts w:ascii="Times New Roman" w:hAnsi="Times New Roman" w:cs="Times New Roman"/>
          <w:i/>
          <w:sz w:val="24"/>
          <w:u w:val="none"/>
        </w:rPr>
        <w:t>, under one common platform.</w:t>
      </w:r>
      <w:r w:rsidR="008C5A1F">
        <w:rPr>
          <w:rFonts w:ascii="Times New Roman" w:eastAsia="Times New Roman" w:hAnsi="Times New Roman" w:cs="Times New Roman"/>
          <w:color w:val="auto"/>
          <w:sz w:val="24"/>
          <w:szCs w:val="24"/>
          <w:u w:val="none"/>
        </w:rPr>
        <w:t xml:space="preserve">), </w:t>
      </w:r>
      <w:proofErr w:type="spellStart"/>
      <w:r w:rsidR="008C5A1F">
        <w:rPr>
          <w:rFonts w:ascii="Times New Roman" w:eastAsia="Times New Roman" w:hAnsi="Times New Roman" w:cs="Times New Roman"/>
          <w:color w:val="auto"/>
          <w:sz w:val="24"/>
          <w:szCs w:val="24"/>
          <w:u w:val="none"/>
        </w:rPr>
        <w:t>GenScript</w:t>
      </w:r>
      <w:proofErr w:type="spellEnd"/>
      <w:r w:rsidR="008C5A1F">
        <w:rPr>
          <w:rFonts w:ascii="Times New Roman" w:eastAsia="Times New Roman" w:hAnsi="Times New Roman" w:cs="Times New Roman"/>
          <w:color w:val="auto"/>
          <w:sz w:val="24"/>
          <w:szCs w:val="24"/>
          <w:u w:val="none"/>
        </w:rPr>
        <w:t>.</w:t>
      </w:r>
    </w:p>
    <w:tbl>
      <w:tblPr>
        <w:tblW w:w="0" w:type="auto"/>
        <w:jc w:val="center"/>
        <w:tblCellSpacing w:w="0" w:type="dxa"/>
        <w:tblCellMar>
          <w:left w:w="0" w:type="dxa"/>
          <w:right w:w="0" w:type="dxa"/>
        </w:tblCellMar>
        <w:tblLook w:val="04A0"/>
      </w:tblPr>
      <w:tblGrid>
        <w:gridCol w:w="6"/>
      </w:tblGrid>
      <w:tr w:rsidR="00F730C3" w:rsidRPr="00F730C3" w:rsidTr="00F730C3">
        <w:trPr>
          <w:tblCellSpacing w:w="0" w:type="dxa"/>
          <w:jc w:val="center"/>
        </w:trPr>
        <w:tc>
          <w:tcPr>
            <w:tcW w:w="0" w:type="auto"/>
            <w:vAlign w:val="center"/>
            <w:hideMark/>
          </w:tcPr>
          <w:p w:rsidR="00F730C3" w:rsidRPr="00F730C3" w:rsidRDefault="00F730C3" w:rsidP="000308A4">
            <w:pPr>
              <w:spacing w:after="0" w:line="240" w:lineRule="auto"/>
              <w:rPr>
                <w:rFonts w:ascii="Times New Roman" w:eastAsia="Times New Roman" w:hAnsi="Times New Roman" w:cs="Times New Roman"/>
                <w:color w:val="auto"/>
                <w:sz w:val="24"/>
                <w:szCs w:val="24"/>
                <w:u w:val="none"/>
              </w:rPr>
            </w:pPr>
          </w:p>
        </w:tc>
      </w:tr>
      <w:tr w:rsidR="00F730C3" w:rsidRPr="00F730C3" w:rsidTr="00F730C3">
        <w:trPr>
          <w:tblCellSpacing w:w="0" w:type="dxa"/>
          <w:jc w:val="center"/>
        </w:trPr>
        <w:tc>
          <w:tcPr>
            <w:tcW w:w="0" w:type="auto"/>
            <w:vAlign w:val="center"/>
            <w:hideMark/>
          </w:tcPr>
          <w:p w:rsidR="00F730C3" w:rsidRPr="00F730C3" w:rsidRDefault="00F730C3" w:rsidP="00F730C3">
            <w:pPr>
              <w:spacing w:after="0" w:line="240" w:lineRule="auto"/>
              <w:jc w:val="center"/>
              <w:rPr>
                <w:rFonts w:ascii="Times New Roman" w:eastAsia="Times New Roman" w:hAnsi="Times New Roman" w:cs="Times New Roman"/>
                <w:color w:val="auto"/>
                <w:sz w:val="24"/>
                <w:szCs w:val="24"/>
                <w:u w:val="none"/>
              </w:rPr>
            </w:pPr>
          </w:p>
        </w:tc>
      </w:tr>
    </w:tbl>
    <w:p w:rsidR="00F730C3" w:rsidRPr="001D03C8" w:rsidRDefault="00F730C3" w:rsidP="001D03C8">
      <w:pPr>
        <w:pStyle w:val="ListParagraph"/>
        <w:numPr>
          <w:ilvl w:val="0"/>
          <w:numId w:val="1"/>
        </w:numPr>
        <w:spacing w:after="0" w:line="240" w:lineRule="auto"/>
        <w:jc w:val="both"/>
        <w:rPr>
          <w:rFonts w:ascii="Times New Roman" w:eastAsia="Times New Roman" w:hAnsi="Times New Roman" w:cs="Times New Roman"/>
          <w:color w:val="auto"/>
          <w:sz w:val="24"/>
          <w:szCs w:val="24"/>
          <w:u w:val="none"/>
        </w:rPr>
      </w:pPr>
      <w:r w:rsidRPr="001D03C8">
        <w:rPr>
          <w:rFonts w:ascii="Times New Roman" w:eastAsia="Times New Roman" w:hAnsi="Times New Roman" w:cs="Times New Roman"/>
          <w:i/>
          <w:iCs/>
          <w:color w:val="auto"/>
          <w:sz w:val="24"/>
          <w:szCs w:val="24"/>
          <w:u w:val="single"/>
        </w:rPr>
        <w:t>Sequence similarity</w:t>
      </w:r>
      <w:r w:rsidRPr="001D03C8">
        <w:rPr>
          <w:rFonts w:ascii="Times New Roman" w:eastAsia="Times New Roman" w:hAnsi="Times New Roman" w:cs="Times New Roman"/>
          <w:color w:val="auto"/>
          <w:sz w:val="24"/>
          <w:szCs w:val="24"/>
          <w:u w:val="none"/>
        </w:rPr>
        <w:t xml:space="preserve"> -NCBI (National Centre for Biotechnology Information) tool and BLAST (Basic Local Alignment Search Tool) use dynamic programming algorithm which helps in searching of similarity between two different species. The dynamic programming finds the similarity between two species sequences by the use of substitution matrix and gap</w:t>
      </w:r>
      <w:r w:rsidR="001D03C8" w:rsidRPr="001D03C8">
        <w:rPr>
          <w:rFonts w:ascii="Times New Roman" w:eastAsia="Times New Roman" w:hAnsi="Times New Roman" w:cs="Times New Roman"/>
          <w:color w:val="auto"/>
          <w:sz w:val="24"/>
          <w:szCs w:val="24"/>
          <w:u w:val="none"/>
        </w:rPr>
        <w:t>s</w:t>
      </w:r>
      <w:r w:rsidRPr="001D03C8">
        <w:rPr>
          <w:rFonts w:ascii="Times New Roman" w:eastAsia="Times New Roman" w:hAnsi="Times New Roman" w:cs="Times New Roman"/>
          <w:color w:val="auto"/>
          <w:sz w:val="24"/>
          <w:szCs w:val="24"/>
          <w:u w:val="none"/>
        </w:rPr>
        <w:t>.</w:t>
      </w:r>
    </w:p>
    <w:p w:rsidR="00F730C3" w:rsidRDefault="00C34DD5" w:rsidP="00F730C3">
      <w:pPr>
        <w:pStyle w:val="ListParagraph"/>
        <w:numPr>
          <w:ilvl w:val="0"/>
          <w:numId w:val="1"/>
        </w:numPr>
        <w:spacing w:after="0" w:line="240" w:lineRule="auto"/>
        <w:jc w:val="both"/>
        <w:rPr>
          <w:rFonts w:ascii="Times New Roman" w:eastAsia="Times New Roman" w:hAnsi="Times New Roman" w:cs="Times New Roman"/>
          <w:color w:val="auto"/>
          <w:sz w:val="24"/>
          <w:szCs w:val="24"/>
          <w:u w:val="none"/>
        </w:rPr>
      </w:pPr>
      <w:r w:rsidRPr="001D03C8">
        <w:rPr>
          <w:rFonts w:ascii="Times New Roman" w:eastAsia="Times New Roman" w:hAnsi="Times New Roman" w:cs="Times New Roman"/>
          <w:i/>
          <w:iCs/>
          <w:color w:val="auto"/>
          <w:sz w:val="24"/>
          <w:szCs w:val="24"/>
          <w:u w:val="single"/>
        </w:rPr>
        <w:t>Modeling</w:t>
      </w:r>
      <w:r w:rsidR="00F730C3" w:rsidRPr="001D03C8">
        <w:rPr>
          <w:rFonts w:ascii="Times New Roman" w:eastAsia="Times New Roman" w:hAnsi="Times New Roman" w:cs="Times New Roman"/>
          <w:i/>
          <w:iCs/>
          <w:color w:val="auto"/>
          <w:sz w:val="24"/>
          <w:szCs w:val="24"/>
          <w:u w:val="single"/>
        </w:rPr>
        <w:t xml:space="preserve"> of protein</w:t>
      </w:r>
      <w:r w:rsidR="00F730C3" w:rsidRPr="001D03C8">
        <w:rPr>
          <w:rFonts w:ascii="Times New Roman" w:eastAsia="Times New Roman" w:hAnsi="Times New Roman" w:cs="Times New Roman"/>
          <w:color w:val="auto"/>
          <w:sz w:val="24"/>
          <w:szCs w:val="24"/>
          <w:u w:val="none"/>
        </w:rPr>
        <w:t xml:space="preserve">: Protein structure can be easily determined by the use of various tools of bioinformatics like Swiss Model from the sequence. There are number of tools available for the </w:t>
      </w:r>
      <w:r w:rsidRPr="001D03C8">
        <w:rPr>
          <w:rFonts w:ascii="Times New Roman" w:eastAsia="Times New Roman" w:hAnsi="Times New Roman" w:cs="Times New Roman"/>
          <w:color w:val="auto"/>
          <w:sz w:val="24"/>
          <w:szCs w:val="24"/>
          <w:u w:val="none"/>
        </w:rPr>
        <w:t>modeling</w:t>
      </w:r>
      <w:r w:rsidR="00F730C3" w:rsidRPr="001D03C8">
        <w:rPr>
          <w:rFonts w:ascii="Times New Roman" w:eastAsia="Times New Roman" w:hAnsi="Times New Roman" w:cs="Times New Roman"/>
          <w:color w:val="auto"/>
          <w:sz w:val="24"/>
          <w:szCs w:val="24"/>
          <w:u w:val="none"/>
        </w:rPr>
        <w:t xml:space="preserve"> of the protein.</w:t>
      </w:r>
    </w:p>
    <w:p w:rsidR="00854047" w:rsidRPr="00854047" w:rsidRDefault="00854047" w:rsidP="00854047">
      <w:pPr>
        <w:spacing w:after="0" w:line="240" w:lineRule="auto"/>
        <w:jc w:val="both"/>
        <w:rPr>
          <w:rFonts w:ascii="Times New Roman" w:eastAsia="Times New Roman" w:hAnsi="Times New Roman" w:cs="Times New Roman"/>
          <w:color w:val="auto"/>
          <w:sz w:val="24"/>
          <w:szCs w:val="24"/>
          <w:u w:val="none"/>
        </w:rPr>
      </w:pPr>
    </w:p>
    <w:p w:rsidR="001644EA" w:rsidRDefault="00F730C3" w:rsidP="00F730C3">
      <w:pPr>
        <w:spacing w:after="0" w:line="240" w:lineRule="auto"/>
        <w:jc w:val="both"/>
        <w:rPr>
          <w:rFonts w:ascii="Times New Roman" w:eastAsia="Times New Roman" w:hAnsi="Times New Roman" w:cs="Times New Roman"/>
          <w:color w:val="auto"/>
          <w:sz w:val="24"/>
          <w:szCs w:val="24"/>
          <w:u w:val="none"/>
        </w:rPr>
      </w:pPr>
      <w:proofErr w:type="gramStart"/>
      <w:r w:rsidRPr="00F730C3">
        <w:rPr>
          <w:rFonts w:ascii="Times New Roman" w:eastAsia="Times New Roman" w:hAnsi="Times New Roman" w:cs="Times New Roman"/>
          <w:b/>
          <w:bCs/>
          <w:color w:val="auto"/>
          <w:sz w:val="24"/>
          <w:szCs w:val="24"/>
          <w:u w:val="none"/>
        </w:rPr>
        <w:t xml:space="preserve">Role of </w:t>
      </w:r>
      <w:r w:rsidR="003A7FDF">
        <w:rPr>
          <w:rFonts w:ascii="Times New Roman" w:eastAsia="Times New Roman" w:hAnsi="Times New Roman" w:cs="Times New Roman"/>
          <w:b/>
          <w:bCs/>
          <w:color w:val="auto"/>
          <w:sz w:val="24"/>
          <w:szCs w:val="24"/>
          <w:u w:val="none"/>
        </w:rPr>
        <w:t xml:space="preserve">Bioinformatics in crop </w:t>
      </w:r>
      <w:r w:rsidR="00C34DD5">
        <w:rPr>
          <w:rFonts w:ascii="Times New Roman" w:eastAsia="Times New Roman" w:hAnsi="Times New Roman" w:cs="Times New Roman"/>
          <w:b/>
          <w:bCs/>
          <w:color w:val="auto"/>
          <w:sz w:val="24"/>
          <w:szCs w:val="24"/>
          <w:u w:val="none"/>
        </w:rPr>
        <w:t>improvement</w:t>
      </w:r>
      <w:r w:rsidR="00854047">
        <w:rPr>
          <w:rFonts w:ascii="Times New Roman" w:eastAsia="Times New Roman" w:hAnsi="Times New Roman" w:cs="Times New Roman"/>
          <w:b/>
          <w:bCs/>
          <w:color w:val="auto"/>
          <w:sz w:val="24"/>
          <w:szCs w:val="24"/>
          <w:u w:val="none"/>
        </w:rPr>
        <w:t>.</w:t>
      </w:r>
      <w:proofErr w:type="gramEnd"/>
      <w:r w:rsidR="00854047">
        <w:rPr>
          <w:rFonts w:ascii="Times New Roman" w:eastAsia="Times New Roman" w:hAnsi="Times New Roman" w:cs="Times New Roman"/>
          <w:b/>
          <w:bCs/>
          <w:color w:val="auto"/>
          <w:sz w:val="24"/>
          <w:szCs w:val="24"/>
          <w:u w:val="none"/>
        </w:rPr>
        <w:tab/>
      </w:r>
      <w:r w:rsidRPr="00F730C3">
        <w:rPr>
          <w:rFonts w:ascii="Times New Roman" w:eastAsia="Times New Roman" w:hAnsi="Times New Roman" w:cs="Times New Roman"/>
          <w:color w:val="auto"/>
          <w:sz w:val="24"/>
          <w:szCs w:val="24"/>
          <w:u w:val="none"/>
        </w:rPr>
        <w:br/>
      </w:r>
    </w:p>
    <w:p w:rsidR="001644EA" w:rsidRPr="00A67ACB" w:rsidRDefault="00F730C3" w:rsidP="00A67ACB">
      <w:pPr>
        <w:pStyle w:val="ListParagraph"/>
        <w:numPr>
          <w:ilvl w:val="0"/>
          <w:numId w:val="2"/>
        </w:numPr>
        <w:spacing w:after="0" w:line="240" w:lineRule="auto"/>
        <w:jc w:val="both"/>
        <w:rPr>
          <w:rFonts w:ascii="Times New Roman" w:eastAsia="Times New Roman" w:hAnsi="Times New Roman" w:cs="Times New Roman"/>
          <w:color w:val="auto"/>
          <w:sz w:val="24"/>
          <w:szCs w:val="24"/>
          <w:u w:val="none"/>
        </w:rPr>
      </w:pPr>
      <w:r w:rsidRPr="00A67ACB">
        <w:rPr>
          <w:rFonts w:ascii="Times New Roman" w:eastAsia="Times New Roman" w:hAnsi="Times New Roman" w:cs="Times New Roman"/>
          <w:i/>
          <w:iCs/>
          <w:color w:val="auto"/>
          <w:sz w:val="24"/>
          <w:szCs w:val="24"/>
          <w:u w:val="none"/>
        </w:rPr>
        <w:t>Crop improvement</w:t>
      </w:r>
      <w:r w:rsidRPr="00A67ACB">
        <w:rPr>
          <w:rFonts w:ascii="Times New Roman" w:eastAsia="Times New Roman" w:hAnsi="Times New Roman" w:cs="Times New Roman"/>
          <w:color w:val="auto"/>
          <w:sz w:val="24"/>
          <w:szCs w:val="24"/>
          <w:u w:val="none"/>
        </w:rPr>
        <w:t xml:space="preserve">:  The storage and </w:t>
      </w:r>
      <w:r w:rsidR="00854047" w:rsidRPr="00A67ACB">
        <w:rPr>
          <w:rFonts w:ascii="Times New Roman" w:eastAsia="Times New Roman" w:hAnsi="Times New Roman" w:cs="Times New Roman"/>
          <w:color w:val="auto"/>
          <w:sz w:val="24"/>
          <w:szCs w:val="24"/>
          <w:u w:val="none"/>
        </w:rPr>
        <w:t>accession of</w:t>
      </w:r>
      <w:r w:rsidRPr="00A67ACB">
        <w:rPr>
          <w:rFonts w:ascii="Times New Roman" w:eastAsia="Times New Roman" w:hAnsi="Times New Roman" w:cs="Times New Roman"/>
          <w:color w:val="auto"/>
          <w:sz w:val="24"/>
          <w:szCs w:val="24"/>
          <w:u w:val="none"/>
        </w:rPr>
        <w:t xml:space="preserve"> data has become an expanding challenge after the introduction of next generation sequencing techniques. The most important database EST (expressed sequence tag) database consists of ESTs drawn </w:t>
      </w:r>
      <w:r w:rsidRPr="00A67ACB">
        <w:rPr>
          <w:rFonts w:ascii="Times New Roman" w:eastAsia="Times New Roman" w:hAnsi="Times New Roman" w:cs="Times New Roman"/>
          <w:color w:val="auto"/>
          <w:sz w:val="24"/>
          <w:szCs w:val="24"/>
          <w:u w:val="none"/>
        </w:rPr>
        <w:lastRenderedPageBreak/>
        <w:t xml:space="preserve">from the multiple </w:t>
      </w:r>
      <w:proofErr w:type="spellStart"/>
      <w:r w:rsidRPr="00A67ACB">
        <w:rPr>
          <w:rFonts w:ascii="Times New Roman" w:eastAsia="Times New Roman" w:hAnsi="Times New Roman" w:cs="Times New Roman"/>
          <w:color w:val="auto"/>
          <w:sz w:val="24"/>
          <w:szCs w:val="24"/>
          <w:u w:val="none"/>
        </w:rPr>
        <w:t>cDNA</w:t>
      </w:r>
      <w:proofErr w:type="spellEnd"/>
      <w:r w:rsidRPr="00A67ACB">
        <w:rPr>
          <w:rFonts w:ascii="Times New Roman" w:eastAsia="Times New Roman" w:hAnsi="Times New Roman" w:cs="Times New Roman"/>
          <w:color w:val="auto"/>
          <w:sz w:val="24"/>
          <w:szCs w:val="24"/>
          <w:u w:val="none"/>
        </w:rPr>
        <w:t xml:space="preserve">. EST has an application in the discovery of new genes, genomes and identification of the coding regions in the genomic sequences. </w:t>
      </w:r>
      <w:r w:rsidR="001276D7" w:rsidRPr="00A67ACB">
        <w:rPr>
          <w:rFonts w:ascii="Times New Roman" w:eastAsia="Times New Roman" w:hAnsi="Times New Roman" w:cs="Times New Roman"/>
          <w:color w:val="auto"/>
          <w:sz w:val="24"/>
          <w:szCs w:val="24"/>
          <w:u w:val="none"/>
        </w:rPr>
        <w:t>G</w:t>
      </w:r>
      <w:r w:rsidRPr="00A67ACB">
        <w:rPr>
          <w:rFonts w:ascii="Times New Roman" w:eastAsia="Times New Roman" w:hAnsi="Times New Roman" w:cs="Times New Roman"/>
          <w:color w:val="auto"/>
          <w:sz w:val="24"/>
          <w:szCs w:val="24"/>
          <w:u w:val="none"/>
        </w:rPr>
        <w:t xml:space="preserve">enotype identification, analysis of genetic diversity, phenotype mapping </w:t>
      </w:r>
      <w:r w:rsidR="001276D7" w:rsidRPr="00A67ACB">
        <w:rPr>
          <w:rFonts w:ascii="Times New Roman" w:eastAsia="Times New Roman" w:hAnsi="Times New Roman" w:cs="Times New Roman"/>
          <w:color w:val="auto"/>
          <w:sz w:val="24"/>
          <w:szCs w:val="24"/>
          <w:u w:val="none"/>
        </w:rPr>
        <w:t xml:space="preserve">can be modify by the different software tools </w:t>
      </w:r>
      <w:r w:rsidRPr="00A67ACB">
        <w:rPr>
          <w:rFonts w:ascii="Times New Roman" w:eastAsia="Times New Roman" w:hAnsi="Times New Roman" w:cs="Times New Roman"/>
          <w:color w:val="auto"/>
          <w:sz w:val="24"/>
          <w:szCs w:val="24"/>
          <w:u w:val="none"/>
        </w:rPr>
        <w:t>and</w:t>
      </w:r>
      <w:r w:rsidR="001276D7" w:rsidRPr="00A67ACB">
        <w:rPr>
          <w:rFonts w:ascii="Times New Roman" w:eastAsia="Times New Roman" w:hAnsi="Times New Roman" w:cs="Times New Roman"/>
          <w:color w:val="auto"/>
          <w:sz w:val="24"/>
          <w:szCs w:val="24"/>
          <w:u w:val="none"/>
        </w:rPr>
        <w:t xml:space="preserve"> can bring improvement in crop.</w:t>
      </w:r>
    </w:p>
    <w:p w:rsidR="00A67ACB" w:rsidRPr="00A67ACB" w:rsidRDefault="00A67ACB" w:rsidP="00A67ACB">
      <w:pPr>
        <w:pStyle w:val="ListParagraph"/>
        <w:spacing w:after="0" w:line="240" w:lineRule="auto"/>
        <w:jc w:val="both"/>
        <w:rPr>
          <w:rFonts w:ascii="Times New Roman" w:eastAsia="Times New Roman" w:hAnsi="Times New Roman" w:cs="Times New Roman"/>
          <w:color w:val="auto"/>
          <w:sz w:val="24"/>
          <w:szCs w:val="24"/>
          <w:u w:val="none"/>
        </w:rPr>
      </w:pPr>
    </w:p>
    <w:p w:rsidR="001644EA" w:rsidRDefault="00F730C3" w:rsidP="00A37E91">
      <w:pPr>
        <w:spacing w:after="0" w:line="240" w:lineRule="auto"/>
        <w:ind w:left="720" w:hanging="360"/>
        <w:jc w:val="both"/>
        <w:rPr>
          <w:rFonts w:ascii="Times New Roman" w:eastAsia="Times New Roman" w:hAnsi="Times New Roman" w:cs="Times New Roman"/>
          <w:color w:val="auto"/>
          <w:sz w:val="24"/>
          <w:szCs w:val="24"/>
          <w:u w:val="none"/>
        </w:rPr>
      </w:pPr>
      <w:r w:rsidRPr="00F730C3">
        <w:rPr>
          <w:rFonts w:ascii="Times New Roman" w:eastAsia="Times New Roman" w:hAnsi="Times New Roman" w:cs="Times New Roman"/>
          <w:color w:val="auto"/>
          <w:sz w:val="24"/>
          <w:szCs w:val="24"/>
          <w:u w:val="none"/>
        </w:rPr>
        <w:t xml:space="preserve">2. </w:t>
      </w:r>
      <w:r w:rsidRPr="00F730C3">
        <w:rPr>
          <w:rFonts w:ascii="Times New Roman" w:eastAsia="Times New Roman" w:hAnsi="Times New Roman" w:cs="Times New Roman"/>
          <w:i/>
          <w:iCs/>
          <w:color w:val="auto"/>
          <w:sz w:val="24"/>
          <w:szCs w:val="24"/>
          <w:u w:val="none"/>
        </w:rPr>
        <w:t>Insect resistance</w:t>
      </w:r>
      <w:r w:rsidRPr="00F730C3">
        <w:rPr>
          <w:rFonts w:ascii="Times New Roman" w:eastAsia="Times New Roman" w:hAnsi="Times New Roman" w:cs="Times New Roman"/>
          <w:color w:val="auto"/>
          <w:sz w:val="24"/>
          <w:szCs w:val="24"/>
          <w:u w:val="none"/>
        </w:rPr>
        <w:t xml:space="preserve">:  Plants are made resistant to insects by incorporating desire gene to the plant. The first resistant plant was made by incorporating the cry gene from </w:t>
      </w:r>
      <w:r w:rsidRPr="00F730C3">
        <w:rPr>
          <w:rFonts w:ascii="Times New Roman" w:eastAsia="Times New Roman" w:hAnsi="Times New Roman" w:cs="Times New Roman"/>
          <w:i/>
          <w:color w:val="auto"/>
          <w:sz w:val="24"/>
          <w:szCs w:val="24"/>
          <w:u w:val="none"/>
        </w:rPr>
        <w:t xml:space="preserve">Bacillus </w:t>
      </w:r>
      <w:proofErr w:type="spellStart"/>
      <w:r w:rsidRPr="00F730C3">
        <w:rPr>
          <w:rFonts w:ascii="Times New Roman" w:eastAsia="Times New Roman" w:hAnsi="Times New Roman" w:cs="Times New Roman"/>
          <w:i/>
          <w:color w:val="auto"/>
          <w:sz w:val="24"/>
          <w:szCs w:val="24"/>
          <w:u w:val="none"/>
        </w:rPr>
        <w:t>thuringiensis</w:t>
      </w:r>
      <w:proofErr w:type="spellEnd"/>
      <w:r w:rsidRPr="00F730C3">
        <w:rPr>
          <w:rFonts w:ascii="Times New Roman" w:eastAsia="Times New Roman" w:hAnsi="Times New Roman" w:cs="Times New Roman"/>
          <w:color w:val="auto"/>
          <w:sz w:val="24"/>
          <w:szCs w:val="24"/>
          <w:u w:val="none"/>
        </w:rPr>
        <w:t xml:space="preserve"> (</w:t>
      </w:r>
      <w:proofErr w:type="gramStart"/>
      <w:r w:rsidRPr="00F730C3">
        <w:rPr>
          <w:rFonts w:ascii="Times New Roman" w:eastAsia="Times New Roman" w:hAnsi="Times New Roman" w:cs="Times New Roman"/>
          <w:color w:val="auto"/>
          <w:sz w:val="24"/>
          <w:szCs w:val="24"/>
          <w:u w:val="none"/>
        </w:rPr>
        <w:t>Bt</w:t>
      </w:r>
      <w:proofErr w:type="gramEnd"/>
      <w:r w:rsidRPr="00F730C3">
        <w:rPr>
          <w:rFonts w:ascii="Times New Roman" w:eastAsia="Times New Roman" w:hAnsi="Times New Roman" w:cs="Times New Roman"/>
          <w:color w:val="auto"/>
          <w:sz w:val="24"/>
          <w:szCs w:val="24"/>
          <w:u w:val="none"/>
        </w:rPr>
        <w:t xml:space="preserve">). It is bacterial species which increases the soil fertility and protect the plant from pests. The genes of the </w:t>
      </w:r>
      <w:proofErr w:type="gramStart"/>
      <w:r w:rsidRPr="00F730C3">
        <w:rPr>
          <w:rFonts w:ascii="Times New Roman" w:eastAsia="Times New Roman" w:hAnsi="Times New Roman" w:cs="Times New Roman"/>
          <w:color w:val="auto"/>
          <w:sz w:val="24"/>
          <w:szCs w:val="24"/>
          <w:u w:val="none"/>
        </w:rPr>
        <w:t>Bt</w:t>
      </w:r>
      <w:proofErr w:type="gramEnd"/>
      <w:r w:rsidRPr="00F730C3">
        <w:rPr>
          <w:rFonts w:ascii="Times New Roman" w:eastAsia="Times New Roman" w:hAnsi="Times New Roman" w:cs="Times New Roman"/>
          <w:color w:val="auto"/>
          <w:sz w:val="24"/>
          <w:szCs w:val="24"/>
          <w:u w:val="none"/>
        </w:rPr>
        <w:t xml:space="preserve"> can be incorporated into the plant gene. </w:t>
      </w:r>
      <w:r w:rsidRPr="00F730C3">
        <w:rPr>
          <w:rFonts w:ascii="Times New Roman" w:eastAsia="Times New Roman" w:hAnsi="Times New Roman" w:cs="Times New Roman"/>
          <w:color w:val="auto"/>
          <w:sz w:val="24"/>
          <w:szCs w:val="24"/>
          <w:u w:val="none"/>
        </w:rPr>
        <w:br/>
      </w:r>
    </w:p>
    <w:p w:rsidR="001644EA" w:rsidRDefault="00F730C3" w:rsidP="00A37E91">
      <w:pPr>
        <w:spacing w:after="0" w:line="240" w:lineRule="auto"/>
        <w:ind w:left="720" w:hanging="360"/>
        <w:jc w:val="both"/>
        <w:rPr>
          <w:rFonts w:ascii="Times New Roman" w:eastAsia="Times New Roman" w:hAnsi="Times New Roman" w:cs="Times New Roman"/>
          <w:color w:val="auto"/>
          <w:sz w:val="24"/>
          <w:szCs w:val="24"/>
          <w:u w:val="none"/>
        </w:rPr>
      </w:pPr>
      <w:r w:rsidRPr="00F730C3">
        <w:rPr>
          <w:rFonts w:ascii="Times New Roman" w:eastAsia="Times New Roman" w:hAnsi="Times New Roman" w:cs="Times New Roman"/>
          <w:color w:val="auto"/>
          <w:sz w:val="24"/>
          <w:szCs w:val="24"/>
          <w:u w:val="none"/>
        </w:rPr>
        <w:t xml:space="preserve">3. </w:t>
      </w:r>
      <w:r w:rsidRPr="00F730C3">
        <w:rPr>
          <w:rFonts w:ascii="Times New Roman" w:eastAsia="Times New Roman" w:hAnsi="Times New Roman" w:cs="Times New Roman"/>
          <w:i/>
          <w:iCs/>
          <w:color w:val="auto"/>
          <w:sz w:val="24"/>
          <w:szCs w:val="24"/>
          <w:u w:val="none"/>
        </w:rPr>
        <w:t>Plant breeding</w:t>
      </w:r>
      <w:r w:rsidRPr="00F730C3">
        <w:rPr>
          <w:rFonts w:ascii="Times New Roman" w:eastAsia="Times New Roman" w:hAnsi="Times New Roman" w:cs="Times New Roman"/>
          <w:color w:val="auto"/>
          <w:sz w:val="24"/>
          <w:szCs w:val="24"/>
          <w:u w:val="none"/>
        </w:rPr>
        <w:t xml:space="preserve">:  Plant genomics helps in understanding the genetic and molecular basis of all biological process. </w:t>
      </w:r>
      <w:r w:rsidR="001644EA">
        <w:rPr>
          <w:rFonts w:ascii="Times New Roman" w:eastAsia="Times New Roman" w:hAnsi="Times New Roman" w:cs="Times New Roman"/>
          <w:color w:val="auto"/>
          <w:sz w:val="24"/>
          <w:szCs w:val="24"/>
          <w:u w:val="none"/>
        </w:rPr>
        <w:t>By u</w:t>
      </w:r>
      <w:r w:rsidRPr="00F730C3">
        <w:rPr>
          <w:rFonts w:ascii="Times New Roman" w:eastAsia="Times New Roman" w:hAnsi="Times New Roman" w:cs="Times New Roman"/>
          <w:color w:val="auto"/>
          <w:sz w:val="24"/>
          <w:szCs w:val="24"/>
          <w:u w:val="none"/>
        </w:rPr>
        <w:t xml:space="preserve">nderstanding </w:t>
      </w:r>
      <w:r w:rsidR="001644EA">
        <w:rPr>
          <w:rFonts w:ascii="Times New Roman" w:eastAsia="Times New Roman" w:hAnsi="Times New Roman" w:cs="Times New Roman"/>
          <w:color w:val="auto"/>
          <w:sz w:val="24"/>
          <w:szCs w:val="24"/>
          <w:u w:val="none"/>
        </w:rPr>
        <w:t>the genetic and molecular structure,</w:t>
      </w:r>
      <w:r w:rsidRPr="00F730C3">
        <w:rPr>
          <w:rFonts w:ascii="Times New Roman" w:eastAsia="Times New Roman" w:hAnsi="Times New Roman" w:cs="Times New Roman"/>
          <w:color w:val="auto"/>
          <w:sz w:val="24"/>
          <w:szCs w:val="24"/>
          <w:u w:val="none"/>
        </w:rPr>
        <w:t xml:space="preserve"> </w:t>
      </w:r>
      <w:r w:rsidR="001644EA">
        <w:rPr>
          <w:rFonts w:ascii="Times New Roman" w:eastAsia="Times New Roman" w:hAnsi="Times New Roman" w:cs="Times New Roman"/>
          <w:color w:val="auto"/>
          <w:sz w:val="24"/>
          <w:szCs w:val="24"/>
          <w:u w:val="none"/>
        </w:rPr>
        <w:t xml:space="preserve">it </w:t>
      </w:r>
      <w:r w:rsidRPr="00F730C3">
        <w:rPr>
          <w:rFonts w:ascii="Times New Roman" w:eastAsia="Times New Roman" w:hAnsi="Times New Roman" w:cs="Times New Roman"/>
          <w:color w:val="auto"/>
          <w:sz w:val="24"/>
          <w:szCs w:val="24"/>
          <w:u w:val="none"/>
        </w:rPr>
        <w:t>helps in developing new cultivars with improved quality and reduced economic and environmental cost. Now-a-days the Genome program is an important tool for the plant improvement. This genome programme helps in identifying the key genes and their function.</w:t>
      </w:r>
    </w:p>
    <w:p w:rsidR="00A37E91" w:rsidRDefault="00A37E91" w:rsidP="00A37E91">
      <w:pPr>
        <w:spacing w:after="0" w:line="240" w:lineRule="auto"/>
        <w:ind w:left="720" w:hanging="360"/>
        <w:jc w:val="both"/>
        <w:rPr>
          <w:rFonts w:ascii="Times New Roman" w:eastAsia="Times New Roman" w:hAnsi="Times New Roman" w:cs="Times New Roman"/>
          <w:color w:val="auto"/>
          <w:sz w:val="24"/>
          <w:szCs w:val="24"/>
          <w:u w:val="none"/>
        </w:rPr>
      </w:pPr>
      <w:r>
        <w:rPr>
          <w:rFonts w:ascii="Times New Roman" w:eastAsia="Times New Roman" w:hAnsi="Times New Roman" w:cs="Times New Roman"/>
          <w:color w:val="auto"/>
          <w:sz w:val="24"/>
          <w:szCs w:val="24"/>
          <w:u w:val="none"/>
        </w:rPr>
        <w:t xml:space="preserve"> </w:t>
      </w:r>
    </w:p>
    <w:p w:rsidR="001644EA" w:rsidRDefault="00F730C3" w:rsidP="00A37E91">
      <w:pPr>
        <w:spacing w:after="0" w:line="240" w:lineRule="auto"/>
        <w:ind w:left="720" w:hanging="360"/>
        <w:jc w:val="both"/>
        <w:rPr>
          <w:rFonts w:ascii="Times New Roman" w:eastAsia="Times New Roman" w:hAnsi="Times New Roman" w:cs="Times New Roman"/>
          <w:color w:val="auto"/>
          <w:sz w:val="24"/>
          <w:szCs w:val="24"/>
          <w:u w:val="none"/>
        </w:rPr>
      </w:pPr>
      <w:r w:rsidRPr="00F730C3">
        <w:rPr>
          <w:rFonts w:ascii="Times New Roman" w:eastAsia="Times New Roman" w:hAnsi="Times New Roman" w:cs="Times New Roman"/>
          <w:color w:val="auto"/>
          <w:sz w:val="24"/>
          <w:szCs w:val="24"/>
          <w:u w:val="none"/>
        </w:rPr>
        <w:t xml:space="preserve">4. </w:t>
      </w:r>
      <w:r w:rsidRPr="00F730C3">
        <w:rPr>
          <w:rFonts w:ascii="Times New Roman" w:eastAsia="Times New Roman" w:hAnsi="Times New Roman" w:cs="Times New Roman"/>
          <w:i/>
          <w:iCs/>
          <w:color w:val="auto"/>
          <w:sz w:val="24"/>
          <w:szCs w:val="24"/>
          <w:u w:val="none"/>
        </w:rPr>
        <w:t>Improve nutritional quality</w:t>
      </w:r>
      <w:r w:rsidRPr="00F730C3">
        <w:rPr>
          <w:rFonts w:ascii="Times New Roman" w:eastAsia="Times New Roman" w:hAnsi="Times New Roman" w:cs="Times New Roman"/>
          <w:color w:val="auto"/>
          <w:sz w:val="24"/>
          <w:szCs w:val="24"/>
          <w:u w:val="none"/>
        </w:rPr>
        <w:t xml:space="preserve">:  There are various ways of improving nutrition quality. It can be improved by the redirection of the cellular activity, by the modification of the enzymatic transport and by regulating the function of the cell. Various tools are available to identify the genes. With the advances in the proteomics and </w:t>
      </w:r>
      <w:proofErr w:type="spellStart"/>
      <w:r w:rsidRPr="00F730C3">
        <w:rPr>
          <w:rFonts w:ascii="Times New Roman" w:eastAsia="Times New Roman" w:hAnsi="Times New Roman" w:cs="Times New Roman"/>
          <w:color w:val="auto"/>
          <w:sz w:val="24"/>
          <w:szCs w:val="24"/>
          <w:u w:val="none"/>
        </w:rPr>
        <w:t>glycomics</w:t>
      </w:r>
      <w:proofErr w:type="spellEnd"/>
      <w:r w:rsidRPr="00F730C3">
        <w:rPr>
          <w:rFonts w:ascii="Times New Roman" w:eastAsia="Times New Roman" w:hAnsi="Times New Roman" w:cs="Times New Roman"/>
          <w:color w:val="auto"/>
          <w:sz w:val="24"/>
          <w:szCs w:val="24"/>
          <w:u w:val="none"/>
        </w:rPr>
        <w:t>, there are various tools for the analysis of primary an</w:t>
      </w:r>
      <w:r w:rsidR="001644EA">
        <w:rPr>
          <w:rFonts w:ascii="Times New Roman" w:eastAsia="Times New Roman" w:hAnsi="Times New Roman" w:cs="Times New Roman"/>
          <w:color w:val="auto"/>
          <w:sz w:val="24"/>
          <w:szCs w:val="24"/>
          <w:u w:val="none"/>
        </w:rPr>
        <w:t>d secondary metabolic pathways.</w:t>
      </w:r>
    </w:p>
    <w:p w:rsidR="00A37E91" w:rsidRDefault="00A37E91" w:rsidP="00A37E91">
      <w:pPr>
        <w:spacing w:after="0" w:line="240" w:lineRule="auto"/>
        <w:ind w:left="720" w:hanging="360"/>
        <w:jc w:val="both"/>
        <w:rPr>
          <w:rFonts w:ascii="Times New Roman" w:eastAsia="Times New Roman" w:hAnsi="Times New Roman" w:cs="Times New Roman"/>
          <w:color w:val="auto"/>
          <w:sz w:val="24"/>
          <w:szCs w:val="24"/>
          <w:u w:val="none"/>
        </w:rPr>
      </w:pPr>
    </w:p>
    <w:p w:rsidR="00F730C3" w:rsidRDefault="00F730C3" w:rsidP="00A37E91">
      <w:pPr>
        <w:spacing w:after="0" w:line="240" w:lineRule="auto"/>
        <w:ind w:left="720" w:hanging="360"/>
        <w:jc w:val="both"/>
        <w:rPr>
          <w:rFonts w:ascii="Times New Roman" w:eastAsia="Times New Roman" w:hAnsi="Times New Roman" w:cs="Times New Roman"/>
          <w:color w:val="auto"/>
          <w:sz w:val="24"/>
          <w:szCs w:val="24"/>
          <w:u w:val="none"/>
        </w:rPr>
      </w:pPr>
      <w:r w:rsidRPr="00F730C3">
        <w:rPr>
          <w:rFonts w:ascii="Times New Roman" w:eastAsia="Times New Roman" w:hAnsi="Times New Roman" w:cs="Times New Roman"/>
          <w:color w:val="auto"/>
          <w:sz w:val="24"/>
          <w:szCs w:val="24"/>
          <w:u w:val="none"/>
        </w:rPr>
        <w:t xml:space="preserve">5. </w:t>
      </w:r>
      <w:r w:rsidRPr="00F730C3">
        <w:rPr>
          <w:rFonts w:ascii="Times New Roman" w:eastAsia="Times New Roman" w:hAnsi="Times New Roman" w:cs="Times New Roman"/>
          <w:i/>
          <w:iCs/>
          <w:color w:val="auto"/>
          <w:sz w:val="24"/>
          <w:szCs w:val="24"/>
          <w:u w:val="none"/>
        </w:rPr>
        <w:t>Development of drought resistant varieties</w:t>
      </w:r>
      <w:r w:rsidRPr="00F730C3">
        <w:rPr>
          <w:rFonts w:ascii="Times New Roman" w:eastAsia="Times New Roman" w:hAnsi="Times New Roman" w:cs="Times New Roman"/>
          <w:color w:val="auto"/>
          <w:sz w:val="24"/>
          <w:szCs w:val="24"/>
          <w:u w:val="none"/>
        </w:rPr>
        <w:t xml:space="preserve">:  Drought resistant varieties can be developed by identifying the drought tolerance genes and alleles. Various tools have been developed to study the physiology, expression profiling, comparative genomics. The KEGG database </w:t>
      </w:r>
      <w:r w:rsidR="00600374">
        <w:rPr>
          <w:rFonts w:ascii="Times New Roman" w:eastAsia="Times New Roman" w:hAnsi="Times New Roman" w:cs="Times New Roman"/>
          <w:color w:val="auto"/>
          <w:sz w:val="24"/>
          <w:szCs w:val="24"/>
          <w:u w:val="none"/>
        </w:rPr>
        <w:t>(</w:t>
      </w:r>
      <w:r w:rsidR="00600374" w:rsidRPr="00600374">
        <w:rPr>
          <w:rFonts w:ascii="Times New Roman" w:hAnsi="Times New Roman" w:cs="Times New Roman"/>
          <w:i/>
          <w:sz w:val="24"/>
          <w:u w:val="none"/>
        </w:rPr>
        <w:t>Kyoto Encyclopedia of Genes and Genomes</w:t>
      </w:r>
      <w:r w:rsidR="00600374">
        <w:rPr>
          <w:rFonts w:ascii="Times New Roman" w:hAnsi="Times New Roman" w:cs="Times New Roman"/>
          <w:i/>
          <w:sz w:val="24"/>
          <w:u w:val="none"/>
        </w:rPr>
        <w:t xml:space="preserve"> </w:t>
      </w:r>
      <w:r w:rsidR="00C34DD5">
        <w:rPr>
          <w:rFonts w:ascii="Times New Roman" w:hAnsi="Times New Roman" w:cs="Times New Roman"/>
          <w:i/>
          <w:sz w:val="24"/>
          <w:u w:val="none"/>
        </w:rPr>
        <w:t>database</w:t>
      </w:r>
      <w:r w:rsidR="00600374">
        <w:rPr>
          <w:rFonts w:ascii="Times New Roman" w:eastAsia="Times New Roman" w:hAnsi="Times New Roman" w:cs="Times New Roman"/>
          <w:color w:val="auto"/>
          <w:sz w:val="24"/>
          <w:szCs w:val="24"/>
          <w:u w:val="none"/>
        </w:rPr>
        <w:t xml:space="preserve">) </w:t>
      </w:r>
      <w:r w:rsidRPr="00F730C3">
        <w:rPr>
          <w:rFonts w:ascii="Times New Roman" w:eastAsia="Times New Roman" w:hAnsi="Times New Roman" w:cs="Times New Roman"/>
          <w:color w:val="auto"/>
          <w:sz w:val="24"/>
          <w:szCs w:val="24"/>
          <w:u w:val="none"/>
        </w:rPr>
        <w:t>contains all the metabolic pathways like the pathway for the carbohydrate production. Genes in the ABA production pathway are important for the development of drought resistant varieties. KEGG databases can be important in identifying the pathway for carbohydrate production and ABA production. After the identification of the pathway the genes involved in the same pathway are studied for the development.</w:t>
      </w:r>
    </w:p>
    <w:p w:rsidR="00352759" w:rsidRDefault="00352759" w:rsidP="00F730C3">
      <w:pPr>
        <w:spacing w:after="0" w:line="240" w:lineRule="auto"/>
        <w:jc w:val="both"/>
        <w:rPr>
          <w:rFonts w:ascii="Times New Roman" w:eastAsia="Times New Roman" w:hAnsi="Times New Roman" w:cs="Times New Roman"/>
          <w:color w:val="auto"/>
          <w:sz w:val="24"/>
          <w:szCs w:val="24"/>
          <w:u w:val="none"/>
        </w:rPr>
      </w:pPr>
    </w:p>
    <w:p w:rsidR="00352759" w:rsidRPr="00F730C3" w:rsidRDefault="00352759" w:rsidP="00352759">
      <w:pPr>
        <w:spacing w:after="0" w:line="240" w:lineRule="auto"/>
        <w:jc w:val="center"/>
        <w:rPr>
          <w:rFonts w:ascii="Times New Roman" w:eastAsia="Times New Roman" w:hAnsi="Times New Roman" w:cs="Times New Roman"/>
          <w:color w:val="auto"/>
          <w:sz w:val="24"/>
          <w:szCs w:val="24"/>
          <w:u w:val="none"/>
        </w:rPr>
      </w:pPr>
      <w:r>
        <w:rPr>
          <w:rFonts w:ascii="Times New Roman" w:eastAsia="Times New Roman" w:hAnsi="Times New Roman" w:cs="Times New Roman"/>
          <w:color w:val="auto"/>
          <w:sz w:val="24"/>
          <w:szCs w:val="24"/>
          <w:u w:val="none"/>
        </w:rPr>
        <w:t>*****</w:t>
      </w:r>
    </w:p>
    <w:p w:rsidR="00A063AB" w:rsidRDefault="00A063AB"/>
    <w:sectPr w:rsidR="00A063AB" w:rsidSect="00A67ACB">
      <w:pgSz w:w="11907" w:h="16839" w:code="9"/>
      <w:pgMar w:top="1440" w:right="1440" w:bottom="1440"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00F5"/>
    <w:multiLevelType w:val="hybridMultilevel"/>
    <w:tmpl w:val="C604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394D80"/>
    <w:multiLevelType w:val="hybridMultilevel"/>
    <w:tmpl w:val="E320C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40"/>
  <w:displayHorizontalDrawingGridEvery w:val="2"/>
  <w:characterSpacingControl w:val="doNotCompress"/>
  <w:compat/>
  <w:rsids>
    <w:rsidRoot w:val="00F730C3"/>
    <w:rsid w:val="000308A4"/>
    <w:rsid w:val="001276D7"/>
    <w:rsid w:val="001644EA"/>
    <w:rsid w:val="001B6677"/>
    <w:rsid w:val="001D03C8"/>
    <w:rsid w:val="00302F81"/>
    <w:rsid w:val="00352759"/>
    <w:rsid w:val="003A7FDF"/>
    <w:rsid w:val="00451E45"/>
    <w:rsid w:val="00600374"/>
    <w:rsid w:val="006568A9"/>
    <w:rsid w:val="00717594"/>
    <w:rsid w:val="00854047"/>
    <w:rsid w:val="008C5A1F"/>
    <w:rsid w:val="008D06C5"/>
    <w:rsid w:val="00A063AB"/>
    <w:rsid w:val="00A37E91"/>
    <w:rsid w:val="00A67ACB"/>
    <w:rsid w:val="00C34DD5"/>
    <w:rsid w:val="00CC2457"/>
    <w:rsid w:val="00D25DB4"/>
    <w:rsid w:val="00F730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themeColor="text1"/>
        <w:sz w:val="28"/>
        <w:szCs w:val="28"/>
        <w:u w:val="words"/>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3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0C3"/>
    <w:rPr>
      <w:rFonts w:ascii="Tahoma" w:hAnsi="Tahoma" w:cs="Tahoma"/>
      <w:sz w:val="16"/>
      <w:szCs w:val="16"/>
    </w:rPr>
  </w:style>
  <w:style w:type="character" w:customStyle="1" w:styleId="tgc">
    <w:name w:val="_tgc"/>
    <w:basedOn w:val="DefaultParagraphFont"/>
    <w:rsid w:val="00302F81"/>
  </w:style>
  <w:style w:type="paragraph" w:styleId="ListParagraph">
    <w:name w:val="List Paragraph"/>
    <w:basedOn w:val="Normal"/>
    <w:uiPriority w:val="34"/>
    <w:qFormat/>
    <w:rsid w:val="00CC2457"/>
    <w:pPr>
      <w:ind w:left="720"/>
      <w:contextualSpacing/>
    </w:pPr>
  </w:style>
  <w:style w:type="character" w:styleId="Hyperlink">
    <w:name w:val="Hyperlink"/>
    <w:basedOn w:val="DefaultParagraphFont"/>
    <w:uiPriority w:val="99"/>
    <w:semiHidden/>
    <w:unhideWhenUsed/>
    <w:rsid w:val="008C5A1F"/>
    <w:rPr>
      <w:color w:val="0000FF"/>
      <w:u w:val="single"/>
    </w:rPr>
  </w:style>
</w:styles>
</file>

<file path=word/webSettings.xml><?xml version="1.0" encoding="utf-8"?>
<w:webSettings xmlns:r="http://schemas.openxmlformats.org/officeDocument/2006/relationships" xmlns:w="http://schemas.openxmlformats.org/wordprocessingml/2006/main">
  <w:divs>
    <w:div w:id="18332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Applications_of_PC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utpal</dc:creator>
  <cp:lastModifiedBy>Utpal</cp:lastModifiedBy>
  <cp:revision>3</cp:revision>
  <dcterms:created xsi:type="dcterms:W3CDTF">2015-03-30T02:45:00Z</dcterms:created>
  <dcterms:modified xsi:type="dcterms:W3CDTF">2021-07-26T05:03:00Z</dcterms:modified>
</cp:coreProperties>
</file>