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D1" w:rsidRPr="007C49E0" w:rsidRDefault="007C49E0" w:rsidP="007C49E0">
      <w:pPr>
        <w:jc w:val="center"/>
        <w:rPr>
          <w:rFonts w:ascii="Times New Roman" w:hAnsi="Times New Roman" w:cs="Times New Roman"/>
          <w:b/>
          <w:color w:val="000000" w:themeColor="text1"/>
          <w:sz w:val="28"/>
          <w:szCs w:val="28"/>
          <w:u w:val="single"/>
          <w:shd w:val="clear" w:color="auto" w:fill="FFFFFF"/>
        </w:rPr>
      </w:pPr>
      <w:r w:rsidRPr="007C49E0">
        <w:rPr>
          <w:rFonts w:ascii="Times New Roman" w:hAnsi="Times New Roman" w:cs="Times New Roman"/>
          <w:b/>
          <w:color w:val="000000" w:themeColor="text1"/>
          <w:sz w:val="28"/>
          <w:szCs w:val="28"/>
          <w:u w:val="single"/>
          <w:shd w:val="clear" w:color="auto" w:fill="FFFFFF"/>
        </w:rPr>
        <w:t>Basics of Econometrics</w:t>
      </w:r>
    </w:p>
    <w:p w:rsidR="004C2B72" w:rsidRPr="00225141" w:rsidRDefault="004C2B72" w:rsidP="00225141">
      <w:pPr>
        <w:jc w:val="both"/>
        <w:rPr>
          <w:rFonts w:ascii="Times New Roman" w:hAnsi="Times New Roman" w:cs="Times New Roman"/>
          <w:color w:val="000000" w:themeColor="text1"/>
          <w:sz w:val="28"/>
          <w:szCs w:val="28"/>
        </w:rPr>
      </w:pPr>
      <w:r w:rsidRPr="00225141">
        <w:rPr>
          <w:rFonts w:ascii="Times New Roman" w:hAnsi="Times New Roman" w:cs="Times New Roman"/>
          <w:b/>
          <w:color w:val="000000" w:themeColor="text1"/>
          <w:sz w:val="28"/>
          <w:szCs w:val="28"/>
          <w:u w:val="single"/>
          <w:shd w:val="clear" w:color="auto" w:fill="FFFFFF"/>
        </w:rPr>
        <w:t>A </w:t>
      </w:r>
      <w:hyperlink r:id="rId5" w:history="1">
        <w:r w:rsidRPr="00225141">
          <w:rPr>
            <w:rStyle w:val="Hyperlink"/>
            <w:rFonts w:ascii="Times New Roman" w:hAnsi="Times New Roman" w:cs="Times New Roman"/>
            <w:b/>
            <w:color w:val="000000" w:themeColor="text1"/>
            <w:sz w:val="28"/>
            <w:szCs w:val="28"/>
            <w:bdr w:val="none" w:sz="0" w:space="0" w:color="auto" w:frame="1"/>
            <w:shd w:val="clear" w:color="auto" w:fill="FFFFFF"/>
          </w:rPr>
          <w:t>parameter</w:t>
        </w:r>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 </w:t>
        </w:r>
      </w:hyperlink>
      <w:r w:rsidRPr="00225141">
        <w:rPr>
          <w:rFonts w:ascii="Times New Roman" w:hAnsi="Times New Roman" w:cs="Times New Roman"/>
          <w:color w:val="000000" w:themeColor="text1"/>
          <w:sz w:val="28"/>
          <w:szCs w:val="28"/>
          <w:shd w:val="clear" w:color="auto" w:fill="FFFFFF"/>
        </w:rPr>
        <w:t>in statistics refers to an aspect of a population, as opposed to a </w:t>
      </w:r>
      <w:hyperlink r:id="rId6"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statistic</w:t>
        </w:r>
      </w:hyperlink>
      <w:r w:rsidRPr="00225141">
        <w:rPr>
          <w:rFonts w:ascii="Times New Roman" w:hAnsi="Times New Roman" w:cs="Times New Roman"/>
          <w:color w:val="000000" w:themeColor="text1"/>
          <w:sz w:val="28"/>
          <w:szCs w:val="28"/>
          <w:shd w:val="clear" w:color="auto" w:fill="FFFFFF"/>
        </w:rPr>
        <w:t>, which refers to an aspect about a </w:t>
      </w:r>
      <w:hyperlink r:id="rId7"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sample</w:t>
        </w:r>
      </w:hyperlink>
      <w:r w:rsidRPr="00225141">
        <w:rPr>
          <w:rFonts w:ascii="Times New Roman" w:hAnsi="Times New Roman" w:cs="Times New Roman"/>
          <w:color w:val="000000" w:themeColor="text1"/>
          <w:sz w:val="28"/>
          <w:szCs w:val="28"/>
          <w:shd w:val="clear" w:color="auto" w:fill="FFFFFF"/>
        </w:rPr>
        <w:t>. For example, the </w:t>
      </w:r>
      <w:hyperlink r:id="rId8"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population mean</w:t>
        </w:r>
      </w:hyperlink>
      <w:r w:rsidRPr="00225141">
        <w:rPr>
          <w:rFonts w:ascii="Times New Roman" w:hAnsi="Times New Roman" w:cs="Times New Roman"/>
          <w:color w:val="000000" w:themeColor="text1"/>
          <w:sz w:val="28"/>
          <w:szCs w:val="28"/>
          <w:shd w:val="clear" w:color="auto" w:fill="FFFFFF"/>
        </w:rPr>
        <w:t> is a parameter, while the </w:t>
      </w:r>
      <w:hyperlink r:id="rId9"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sample mean</w:t>
        </w:r>
      </w:hyperlink>
      <w:r w:rsidRPr="00225141">
        <w:rPr>
          <w:rFonts w:ascii="Times New Roman" w:hAnsi="Times New Roman" w:cs="Times New Roman"/>
          <w:color w:val="000000" w:themeColor="text1"/>
          <w:sz w:val="28"/>
          <w:szCs w:val="28"/>
          <w:shd w:val="clear" w:color="auto" w:fill="FFFFFF"/>
        </w:rPr>
        <w:t> is a statistic. A </w:t>
      </w:r>
      <w:r w:rsidRPr="00225141">
        <w:rPr>
          <w:rStyle w:val="Strong"/>
          <w:rFonts w:ascii="Times New Roman" w:hAnsi="Times New Roman" w:cs="Times New Roman"/>
          <w:b w:val="0"/>
          <w:color w:val="000000" w:themeColor="text1"/>
          <w:sz w:val="28"/>
          <w:szCs w:val="28"/>
          <w:bdr w:val="none" w:sz="0" w:space="0" w:color="auto" w:frame="1"/>
          <w:shd w:val="clear" w:color="auto" w:fill="FFFFFF"/>
        </w:rPr>
        <w:t>parametric statistical</w:t>
      </w:r>
      <w:r w:rsidRPr="00225141">
        <w:rPr>
          <w:rStyle w:val="Strong"/>
          <w:rFonts w:ascii="Times New Roman" w:hAnsi="Times New Roman" w:cs="Times New Roman"/>
          <w:color w:val="000000" w:themeColor="text1"/>
          <w:sz w:val="28"/>
          <w:szCs w:val="28"/>
          <w:bdr w:val="none" w:sz="0" w:space="0" w:color="auto" w:frame="1"/>
          <w:shd w:val="clear" w:color="auto" w:fill="FFFFFF"/>
        </w:rPr>
        <w:t xml:space="preserve"> test</w:t>
      </w:r>
      <w:r w:rsidRPr="00225141">
        <w:rPr>
          <w:rFonts w:ascii="Times New Roman" w:hAnsi="Times New Roman" w:cs="Times New Roman"/>
          <w:color w:val="000000" w:themeColor="text1"/>
          <w:sz w:val="28"/>
          <w:szCs w:val="28"/>
          <w:shd w:val="clear" w:color="auto" w:fill="FFFFFF"/>
        </w:rPr>
        <w:t xml:space="preserve"> makes an assumption about the population parameters and the distributions </w:t>
      </w:r>
      <w:r w:rsidR="00225141">
        <w:rPr>
          <w:rFonts w:ascii="Times New Roman" w:hAnsi="Times New Roman" w:cs="Times New Roman"/>
          <w:color w:val="000000" w:themeColor="text1"/>
          <w:sz w:val="28"/>
          <w:szCs w:val="28"/>
          <w:shd w:val="clear" w:color="auto" w:fill="FFFFFF"/>
        </w:rPr>
        <w:t>that the data came from. These t</w:t>
      </w:r>
      <w:r w:rsidR="00225141" w:rsidRPr="00225141">
        <w:rPr>
          <w:rFonts w:ascii="Times New Roman" w:hAnsi="Times New Roman" w:cs="Times New Roman"/>
          <w:color w:val="000000" w:themeColor="text1"/>
          <w:sz w:val="28"/>
          <w:szCs w:val="28"/>
          <w:shd w:val="clear" w:color="auto" w:fill="FFFFFF"/>
        </w:rPr>
        <w:t>ypes of test include</w:t>
      </w:r>
      <w:r w:rsidRPr="00225141">
        <w:rPr>
          <w:rFonts w:ascii="Times New Roman" w:hAnsi="Times New Roman" w:cs="Times New Roman"/>
          <w:color w:val="000000" w:themeColor="text1"/>
          <w:sz w:val="28"/>
          <w:szCs w:val="28"/>
          <w:shd w:val="clear" w:color="auto" w:fill="FFFFFF"/>
        </w:rPr>
        <w:t> </w:t>
      </w:r>
      <w:hyperlink r:id="rId10"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Student’s T tests</w:t>
        </w:r>
      </w:hyperlink>
      <w:r w:rsidRPr="00225141">
        <w:rPr>
          <w:rFonts w:ascii="Times New Roman" w:hAnsi="Times New Roman" w:cs="Times New Roman"/>
          <w:color w:val="000000" w:themeColor="text1"/>
          <w:sz w:val="28"/>
          <w:szCs w:val="28"/>
          <w:shd w:val="clear" w:color="auto" w:fill="FFFFFF"/>
        </w:rPr>
        <w:t> and </w:t>
      </w:r>
      <w:hyperlink r:id="rId11"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ANOVA </w:t>
        </w:r>
      </w:hyperlink>
      <w:r w:rsidRPr="00225141">
        <w:rPr>
          <w:rFonts w:ascii="Times New Roman" w:hAnsi="Times New Roman" w:cs="Times New Roman"/>
          <w:color w:val="000000" w:themeColor="text1"/>
          <w:sz w:val="28"/>
          <w:szCs w:val="28"/>
          <w:shd w:val="clear" w:color="auto" w:fill="FFFFFF"/>
        </w:rPr>
        <w:t>tests, which assume data is from a </w:t>
      </w:r>
      <w:hyperlink r:id="rId12"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normal distribution</w:t>
        </w:r>
      </w:hyperlink>
      <w:r w:rsidRPr="00225141">
        <w:rPr>
          <w:rFonts w:ascii="Times New Roman" w:hAnsi="Times New Roman" w:cs="Times New Roman"/>
          <w:color w:val="000000" w:themeColor="text1"/>
          <w:sz w:val="28"/>
          <w:szCs w:val="28"/>
          <w:shd w:val="clear" w:color="auto" w:fill="FFFFFF"/>
        </w:rPr>
        <w:t>.</w:t>
      </w:r>
    </w:p>
    <w:p w:rsidR="004C2B72" w:rsidRPr="00225141" w:rsidRDefault="004C2B72" w:rsidP="00225141">
      <w:pPr>
        <w:pStyle w:val="NormalWeb"/>
        <w:shd w:val="clear" w:color="auto" w:fill="FFFFFF"/>
        <w:spacing w:before="0" w:beforeAutospacing="0" w:after="0" w:afterAutospacing="0"/>
        <w:jc w:val="both"/>
        <w:textAlignment w:val="baseline"/>
        <w:rPr>
          <w:color w:val="000000" w:themeColor="text1"/>
          <w:sz w:val="28"/>
          <w:szCs w:val="28"/>
        </w:rPr>
      </w:pPr>
      <w:r w:rsidRPr="00225141">
        <w:rPr>
          <w:color w:val="000000" w:themeColor="text1"/>
          <w:sz w:val="28"/>
          <w:szCs w:val="28"/>
        </w:rPr>
        <w:t>The opposite is a </w:t>
      </w:r>
      <w:hyperlink r:id="rId13" w:history="1">
        <w:r w:rsidRPr="00225141">
          <w:rPr>
            <w:rStyle w:val="Hyperlink"/>
            <w:b/>
            <w:color w:val="000000" w:themeColor="text1"/>
            <w:sz w:val="28"/>
            <w:szCs w:val="28"/>
            <w:bdr w:val="none" w:sz="0" w:space="0" w:color="auto" w:frame="1"/>
          </w:rPr>
          <w:t>nonparametric test</w:t>
        </w:r>
      </w:hyperlink>
      <w:r w:rsidRPr="00225141">
        <w:rPr>
          <w:color w:val="000000" w:themeColor="text1"/>
          <w:sz w:val="28"/>
          <w:szCs w:val="28"/>
        </w:rPr>
        <w:t>, which doesn’t assume anything about the population parameters. Nonparametric tests include </w:t>
      </w:r>
      <w:hyperlink r:id="rId14" w:history="1">
        <w:r w:rsidRPr="00225141">
          <w:rPr>
            <w:rStyle w:val="Hyperlink"/>
            <w:color w:val="000000" w:themeColor="text1"/>
            <w:sz w:val="28"/>
            <w:szCs w:val="28"/>
            <w:u w:val="none"/>
            <w:bdr w:val="none" w:sz="0" w:space="0" w:color="auto" w:frame="1"/>
          </w:rPr>
          <w:t>chi-square</w:t>
        </w:r>
      </w:hyperlink>
      <w:r w:rsidRPr="00225141">
        <w:rPr>
          <w:color w:val="000000" w:themeColor="text1"/>
          <w:sz w:val="28"/>
          <w:szCs w:val="28"/>
        </w:rPr>
        <w:t>, </w:t>
      </w:r>
      <w:hyperlink r:id="rId15" w:history="1">
        <w:r w:rsidRPr="00225141">
          <w:rPr>
            <w:rStyle w:val="Hyperlink"/>
            <w:color w:val="000000" w:themeColor="text1"/>
            <w:sz w:val="28"/>
            <w:szCs w:val="28"/>
            <w:u w:val="none"/>
            <w:bdr w:val="none" w:sz="0" w:space="0" w:color="auto" w:frame="1"/>
          </w:rPr>
          <w:t>Fisher’s exact test</w:t>
        </w:r>
      </w:hyperlink>
      <w:r w:rsidRPr="00225141">
        <w:rPr>
          <w:color w:val="000000" w:themeColor="text1"/>
          <w:sz w:val="28"/>
          <w:szCs w:val="28"/>
        </w:rPr>
        <w:t> and the </w:t>
      </w:r>
      <w:hyperlink r:id="rId16" w:history="1">
        <w:r w:rsidRPr="00225141">
          <w:rPr>
            <w:rStyle w:val="Hyperlink"/>
            <w:color w:val="000000" w:themeColor="text1"/>
            <w:sz w:val="28"/>
            <w:szCs w:val="28"/>
            <w:u w:val="none"/>
            <w:bdr w:val="none" w:sz="0" w:space="0" w:color="auto" w:frame="1"/>
          </w:rPr>
          <w:t>Mann-Whitney test</w:t>
        </w:r>
      </w:hyperlink>
      <w:r w:rsidRPr="00225141">
        <w:rPr>
          <w:color w:val="000000" w:themeColor="text1"/>
          <w:sz w:val="28"/>
          <w:szCs w:val="28"/>
        </w:rPr>
        <w:t>.</w:t>
      </w:r>
    </w:p>
    <w:p w:rsidR="004C2B72" w:rsidRPr="00225141" w:rsidRDefault="004C2B72" w:rsidP="00225141">
      <w:pPr>
        <w:pStyle w:val="NormalWeb"/>
        <w:shd w:val="clear" w:color="auto" w:fill="FFFFFF"/>
        <w:spacing w:before="0" w:beforeAutospacing="0" w:after="0" w:afterAutospacing="0"/>
        <w:jc w:val="both"/>
        <w:textAlignment w:val="baseline"/>
        <w:rPr>
          <w:color w:val="000000" w:themeColor="text1"/>
          <w:sz w:val="28"/>
          <w:szCs w:val="28"/>
        </w:rPr>
      </w:pPr>
      <w:r w:rsidRPr="00225141">
        <w:rPr>
          <w:color w:val="000000" w:themeColor="text1"/>
          <w:sz w:val="28"/>
          <w:szCs w:val="28"/>
        </w:rPr>
        <w:t>Every </w:t>
      </w:r>
      <w:hyperlink r:id="rId17" w:history="1">
        <w:r w:rsidRPr="00225141">
          <w:rPr>
            <w:rStyle w:val="Hyperlink"/>
            <w:color w:val="000000" w:themeColor="text1"/>
            <w:sz w:val="28"/>
            <w:szCs w:val="28"/>
            <w:u w:val="none"/>
            <w:bdr w:val="none" w:sz="0" w:space="0" w:color="auto" w:frame="1"/>
          </w:rPr>
          <w:t>parametric </w:t>
        </w:r>
      </w:hyperlink>
      <w:r w:rsidRPr="00225141">
        <w:rPr>
          <w:color w:val="000000" w:themeColor="text1"/>
          <w:sz w:val="28"/>
          <w:szCs w:val="28"/>
        </w:rPr>
        <w:t>test has a nonparametric equivalent. For example, if you have parametric data from two independent groups, you can run an independent samples t-test to compare means. If you have nonparametric data, you can run a </w:t>
      </w:r>
      <w:hyperlink r:id="rId18" w:history="1">
        <w:r w:rsidRPr="00225141">
          <w:rPr>
            <w:rStyle w:val="Hyperlink"/>
            <w:color w:val="000000" w:themeColor="text1"/>
            <w:sz w:val="28"/>
            <w:szCs w:val="28"/>
            <w:u w:val="none"/>
            <w:bdr w:val="none" w:sz="0" w:space="0" w:color="auto" w:frame="1"/>
          </w:rPr>
          <w:t>Mann Whitney test</w:t>
        </w:r>
      </w:hyperlink>
      <w:r w:rsidRPr="00225141">
        <w:rPr>
          <w:color w:val="000000" w:themeColor="text1"/>
          <w:sz w:val="28"/>
          <w:szCs w:val="28"/>
        </w:rPr>
        <w:t> instead.</w:t>
      </w:r>
    </w:p>
    <w:p w:rsidR="004C2B72" w:rsidRPr="00225141" w:rsidRDefault="004C2B72" w:rsidP="00225141">
      <w:pPr>
        <w:jc w:val="both"/>
        <w:rPr>
          <w:rFonts w:ascii="Times New Roman" w:hAnsi="Times New Roman" w:cs="Times New Roman"/>
          <w:color w:val="000000" w:themeColor="text1"/>
          <w:sz w:val="28"/>
          <w:szCs w:val="28"/>
          <w:shd w:val="clear" w:color="auto" w:fill="FFFFFF"/>
        </w:rPr>
      </w:pPr>
    </w:p>
    <w:p w:rsidR="004C2B72" w:rsidRPr="00225141" w:rsidRDefault="004C2B72" w:rsidP="00225141">
      <w:pPr>
        <w:jc w:val="both"/>
        <w:rPr>
          <w:rFonts w:ascii="Times New Roman" w:hAnsi="Times New Roman" w:cs="Times New Roman"/>
          <w:color w:val="000000" w:themeColor="text1"/>
          <w:sz w:val="28"/>
          <w:szCs w:val="28"/>
        </w:rPr>
      </w:pPr>
      <w:r w:rsidRPr="00225141">
        <w:rPr>
          <w:rFonts w:ascii="Times New Roman" w:hAnsi="Times New Roman" w:cs="Times New Roman"/>
          <w:b/>
          <w:color w:val="000000" w:themeColor="text1"/>
          <w:sz w:val="28"/>
          <w:szCs w:val="28"/>
          <w:u w:val="single"/>
          <w:shd w:val="clear" w:color="auto" w:fill="FFFFFF"/>
        </w:rPr>
        <w:t>The Central Limit Theorem</w:t>
      </w:r>
      <w:r w:rsidRPr="00225141">
        <w:rPr>
          <w:rFonts w:ascii="Times New Roman" w:hAnsi="Times New Roman" w:cs="Times New Roman"/>
          <w:color w:val="000000" w:themeColor="text1"/>
          <w:sz w:val="28"/>
          <w:szCs w:val="28"/>
          <w:shd w:val="clear" w:color="auto" w:fill="FFFFFF"/>
        </w:rPr>
        <w:t xml:space="preserve"> states that the </w:t>
      </w:r>
      <w:hyperlink r:id="rId19" w:history="1">
        <w:r w:rsidRPr="00225141">
          <w:rPr>
            <w:rStyle w:val="Hyperlink"/>
            <w:rFonts w:ascii="Times New Roman" w:hAnsi="Times New Roman" w:cs="Times New Roman"/>
            <w:bCs/>
            <w:color w:val="000000" w:themeColor="text1"/>
            <w:sz w:val="28"/>
            <w:szCs w:val="28"/>
            <w:u w:val="none"/>
            <w:bdr w:val="none" w:sz="0" w:space="0" w:color="auto" w:frame="1"/>
            <w:shd w:val="clear" w:color="auto" w:fill="FFFFFF"/>
          </w:rPr>
          <w:t>sampling distribution</w:t>
        </w:r>
      </w:hyperlink>
      <w:r w:rsidRPr="00225141">
        <w:rPr>
          <w:rStyle w:val="Strong"/>
          <w:rFonts w:ascii="Times New Roman" w:hAnsi="Times New Roman" w:cs="Times New Roman"/>
          <w:color w:val="000000" w:themeColor="text1"/>
          <w:sz w:val="28"/>
          <w:szCs w:val="28"/>
          <w:bdr w:val="none" w:sz="0" w:space="0" w:color="auto" w:frame="1"/>
          <w:shd w:val="clear" w:color="auto" w:fill="FFFFFF"/>
        </w:rPr>
        <w:t> </w:t>
      </w:r>
      <w:r w:rsidRPr="00225141">
        <w:rPr>
          <w:rStyle w:val="Strong"/>
          <w:rFonts w:ascii="Times New Roman" w:hAnsi="Times New Roman" w:cs="Times New Roman"/>
          <w:b w:val="0"/>
          <w:color w:val="000000" w:themeColor="text1"/>
          <w:sz w:val="28"/>
          <w:szCs w:val="28"/>
          <w:bdr w:val="none" w:sz="0" w:space="0" w:color="auto" w:frame="1"/>
          <w:shd w:val="clear" w:color="auto" w:fill="FFFFFF"/>
        </w:rPr>
        <w:t>of the</w:t>
      </w:r>
      <w:r w:rsidRPr="00225141">
        <w:rPr>
          <w:rStyle w:val="Strong"/>
          <w:rFonts w:ascii="Times New Roman" w:hAnsi="Times New Roman" w:cs="Times New Roman"/>
          <w:color w:val="000000" w:themeColor="text1"/>
          <w:sz w:val="28"/>
          <w:szCs w:val="28"/>
          <w:bdr w:val="none" w:sz="0" w:space="0" w:color="auto" w:frame="1"/>
          <w:shd w:val="clear" w:color="auto" w:fill="FFFFFF"/>
        </w:rPr>
        <w:t> </w:t>
      </w:r>
      <w:hyperlink r:id="rId20" w:history="1">
        <w:r w:rsidRPr="00225141">
          <w:rPr>
            <w:rStyle w:val="Hyperlink"/>
            <w:rFonts w:ascii="Times New Roman" w:hAnsi="Times New Roman" w:cs="Times New Roman"/>
            <w:bCs/>
            <w:color w:val="000000" w:themeColor="text1"/>
            <w:sz w:val="28"/>
            <w:szCs w:val="28"/>
            <w:u w:val="none"/>
            <w:bdr w:val="none" w:sz="0" w:space="0" w:color="auto" w:frame="1"/>
            <w:shd w:val="clear" w:color="auto" w:fill="FFFFFF"/>
          </w:rPr>
          <w:t>sample means</w:t>
        </w:r>
      </w:hyperlink>
      <w:r w:rsidRPr="00225141">
        <w:rPr>
          <w:rFonts w:ascii="Times New Roman" w:hAnsi="Times New Roman" w:cs="Times New Roman"/>
          <w:color w:val="000000" w:themeColor="text1"/>
          <w:sz w:val="28"/>
          <w:szCs w:val="28"/>
          <w:shd w:val="clear" w:color="auto" w:fill="FFFFFF"/>
        </w:rPr>
        <w:t> approaches a </w:t>
      </w:r>
      <w:hyperlink r:id="rId21"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normal distribution</w:t>
        </w:r>
      </w:hyperlink>
      <w:r w:rsidRPr="00225141">
        <w:rPr>
          <w:rFonts w:ascii="Times New Roman" w:hAnsi="Times New Roman" w:cs="Times New Roman"/>
          <w:color w:val="000000" w:themeColor="text1"/>
          <w:sz w:val="28"/>
          <w:szCs w:val="28"/>
          <w:shd w:val="clear" w:color="auto" w:fill="FFFFFF"/>
        </w:rPr>
        <w:t> as the </w:t>
      </w:r>
      <w:hyperlink r:id="rId22" w:tgtFrame="_blank"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sample size</w:t>
        </w:r>
      </w:hyperlink>
      <w:r w:rsidRPr="00225141">
        <w:rPr>
          <w:rFonts w:ascii="Times New Roman" w:hAnsi="Times New Roman" w:cs="Times New Roman"/>
          <w:color w:val="000000" w:themeColor="text1"/>
          <w:sz w:val="28"/>
          <w:szCs w:val="28"/>
          <w:shd w:val="clear" w:color="auto" w:fill="FFFFFF"/>
        </w:rPr>
        <w:t> gets larger — </w:t>
      </w:r>
      <w:r w:rsidRPr="00225141">
        <w:rPr>
          <w:rStyle w:val="Emphasis"/>
          <w:rFonts w:ascii="Times New Roman" w:hAnsi="Times New Roman" w:cs="Times New Roman"/>
          <w:color w:val="000000" w:themeColor="text1"/>
          <w:sz w:val="28"/>
          <w:szCs w:val="28"/>
          <w:bdr w:val="none" w:sz="0" w:space="0" w:color="auto" w:frame="1"/>
          <w:shd w:val="clear" w:color="auto" w:fill="FFFFFF"/>
        </w:rPr>
        <w:t>no matter what the shape of the </w:t>
      </w:r>
      <w:hyperlink r:id="rId23" w:tgtFrame="_blank" w:history="1">
        <w:r w:rsidRPr="00225141">
          <w:rPr>
            <w:rStyle w:val="Hyperlink"/>
            <w:rFonts w:ascii="Times New Roman" w:hAnsi="Times New Roman" w:cs="Times New Roman"/>
            <w:iCs/>
            <w:color w:val="000000" w:themeColor="text1"/>
            <w:sz w:val="28"/>
            <w:szCs w:val="28"/>
            <w:u w:val="none"/>
            <w:bdr w:val="none" w:sz="0" w:space="0" w:color="auto" w:frame="1"/>
            <w:shd w:val="clear" w:color="auto" w:fill="FFFFFF"/>
          </w:rPr>
          <w:t>population</w:t>
        </w:r>
      </w:hyperlink>
      <w:r w:rsidRPr="00225141">
        <w:rPr>
          <w:rStyle w:val="Emphasis"/>
          <w:rFonts w:ascii="Times New Roman" w:hAnsi="Times New Roman" w:cs="Times New Roman"/>
          <w:color w:val="000000" w:themeColor="text1"/>
          <w:sz w:val="28"/>
          <w:szCs w:val="28"/>
          <w:bdr w:val="none" w:sz="0" w:space="0" w:color="auto" w:frame="1"/>
          <w:shd w:val="clear" w:color="auto" w:fill="FFFFFF"/>
        </w:rPr>
        <w:t> distribution</w:t>
      </w:r>
      <w:r w:rsidRPr="00225141">
        <w:rPr>
          <w:rFonts w:ascii="Times New Roman" w:hAnsi="Times New Roman" w:cs="Times New Roman"/>
          <w:color w:val="000000" w:themeColor="text1"/>
          <w:sz w:val="28"/>
          <w:szCs w:val="28"/>
          <w:shd w:val="clear" w:color="auto" w:fill="FFFFFF"/>
        </w:rPr>
        <w:t>. This fact holds especially true for sample sizes over 30.</w:t>
      </w:r>
    </w:p>
    <w:p w:rsidR="004C2B72" w:rsidRPr="00225141" w:rsidRDefault="004C2B72" w:rsidP="00225141">
      <w:pPr>
        <w:pStyle w:val="NormalWeb"/>
        <w:shd w:val="clear" w:color="auto" w:fill="FFFFFF"/>
        <w:spacing w:before="0" w:beforeAutospacing="0" w:after="0" w:afterAutospacing="0"/>
        <w:jc w:val="both"/>
        <w:textAlignment w:val="baseline"/>
        <w:rPr>
          <w:color w:val="000000" w:themeColor="text1"/>
          <w:sz w:val="28"/>
          <w:szCs w:val="28"/>
        </w:rPr>
      </w:pPr>
      <w:r w:rsidRPr="00225141">
        <w:rPr>
          <w:rStyle w:val="Emphasis"/>
          <w:color w:val="000000" w:themeColor="text1"/>
          <w:sz w:val="28"/>
          <w:szCs w:val="28"/>
          <w:bdr w:val="none" w:sz="0" w:space="0" w:color="auto" w:frame="1"/>
        </w:rPr>
        <w:t>All this is saying is that as you take more </w:t>
      </w:r>
      <w:hyperlink r:id="rId24" w:history="1">
        <w:r w:rsidRPr="00225141">
          <w:rPr>
            <w:rStyle w:val="Hyperlink"/>
            <w:iCs/>
            <w:color w:val="000000" w:themeColor="text1"/>
            <w:sz w:val="28"/>
            <w:szCs w:val="28"/>
            <w:u w:val="none"/>
            <w:bdr w:val="none" w:sz="0" w:space="0" w:color="auto" w:frame="1"/>
          </w:rPr>
          <w:t>samples</w:t>
        </w:r>
      </w:hyperlink>
      <w:r w:rsidRPr="00225141">
        <w:rPr>
          <w:rStyle w:val="Emphasis"/>
          <w:color w:val="000000" w:themeColor="text1"/>
          <w:sz w:val="28"/>
          <w:szCs w:val="28"/>
          <w:bdr w:val="none" w:sz="0" w:space="0" w:color="auto" w:frame="1"/>
        </w:rPr>
        <w:t>, especially large ones, your graph of the </w:t>
      </w:r>
      <w:hyperlink r:id="rId25" w:history="1">
        <w:r w:rsidRPr="00225141">
          <w:rPr>
            <w:rStyle w:val="Hyperlink"/>
            <w:iCs/>
            <w:color w:val="000000" w:themeColor="text1"/>
            <w:sz w:val="28"/>
            <w:szCs w:val="28"/>
            <w:u w:val="none"/>
            <w:bdr w:val="none" w:sz="0" w:space="0" w:color="auto" w:frame="1"/>
          </w:rPr>
          <w:t>sample means</w:t>
        </w:r>
      </w:hyperlink>
      <w:r w:rsidRPr="00225141">
        <w:rPr>
          <w:rStyle w:val="Emphasis"/>
          <w:color w:val="000000" w:themeColor="text1"/>
          <w:sz w:val="28"/>
          <w:szCs w:val="28"/>
          <w:bdr w:val="none" w:sz="0" w:space="0" w:color="auto" w:frame="1"/>
        </w:rPr>
        <w:t> will look more like a normal distribution.</w:t>
      </w:r>
    </w:p>
    <w:p w:rsidR="004C2B72" w:rsidRPr="00225141" w:rsidRDefault="004C2B72" w:rsidP="00225141">
      <w:pPr>
        <w:pStyle w:val="NormalWeb"/>
        <w:shd w:val="clear" w:color="auto" w:fill="FFFFFF"/>
        <w:spacing w:before="0" w:beforeAutospacing="0" w:after="0" w:afterAutospacing="0"/>
        <w:jc w:val="both"/>
        <w:textAlignment w:val="baseline"/>
        <w:rPr>
          <w:color w:val="000000" w:themeColor="text1"/>
          <w:sz w:val="28"/>
          <w:szCs w:val="28"/>
        </w:rPr>
      </w:pPr>
      <w:r w:rsidRPr="00225141">
        <w:rPr>
          <w:color w:val="000000" w:themeColor="text1"/>
          <w:sz w:val="28"/>
          <w:szCs w:val="28"/>
        </w:rPr>
        <w:t>Here’s what the Central Limit Theorem is saying, graphically. The picture below shows one of the simplest types of test: rolling a </w:t>
      </w:r>
      <w:hyperlink r:id="rId26" w:tgtFrame="_blank" w:history="1">
        <w:r w:rsidRPr="00225141">
          <w:rPr>
            <w:rStyle w:val="Hyperlink"/>
            <w:color w:val="000000" w:themeColor="text1"/>
            <w:sz w:val="28"/>
            <w:szCs w:val="28"/>
            <w:u w:val="none"/>
            <w:bdr w:val="none" w:sz="0" w:space="0" w:color="auto" w:frame="1"/>
          </w:rPr>
          <w:t>fair die</w:t>
        </w:r>
      </w:hyperlink>
      <w:r w:rsidRPr="00225141">
        <w:rPr>
          <w:color w:val="000000" w:themeColor="text1"/>
          <w:sz w:val="28"/>
          <w:szCs w:val="28"/>
        </w:rPr>
        <w:t>. The </w:t>
      </w:r>
      <w:r w:rsidRPr="00225141">
        <w:rPr>
          <w:rStyle w:val="Strong"/>
          <w:b w:val="0"/>
          <w:color w:val="000000" w:themeColor="text1"/>
          <w:sz w:val="28"/>
          <w:szCs w:val="28"/>
          <w:bdr w:val="none" w:sz="0" w:space="0" w:color="auto" w:frame="1"/>
        </w:rPr>
        <w:t>more times you roll the die</w:t>
      </w:r>
      <w:r w:rsidRPr="00225141">
        <w:rPr>
          <w:color w:val="000000" w:themeColor="text1"/>
          <w:sz w:val="28"/>
          <w:szCs w:val="28"/>
        </w:rPr>
        <w:t>, the more likely the shape of the distribution of the means tends to look like a</w:t>
      </w:r>
      <w:r w:rsidRPr="00225141">
        <w:rPr>
          <w:rStyle w:val="Strong"/>
          <w:color w:val="000000" w:themeColor="text1"/>
          <w:sz w:val="28"/>
          <w:szCs w:val="28"/>
          <w:bdr w:val="none" w:sz="0" w:space="0" w:color="auto" w:frame="1"/>
        </w:rPr>
        <w:t> </w:t>
      </w:r>
      <w:r w:rsidRPr="00225141">
        <w:rPr>
          <w:rStyle w:val="Strong"/>
          <w:b w:val="0"/>
          <w:color w:val="000000" w:themeColor="text1"/>
          <w:sz w:val="28"/>
          <w:szCs w:val="28"/>
          <w:bdr w:val="none" w:sz="0" w:space="0" w:color="auto" w:frame="1"/>
        </w:rPr>
        <w:t>normal distribution graph</w:t>
      </w:r>
      <w:r w:rsidRPr="00225141">
        <w:rPr>
          <w:color w:val="000000" w:themeColor="text1"/>
          <w:sz w:val="28"/>
          <w:szCs w:val="28"/>
        </w:rPr>
        <w:t>.</w:t>
      </w:r>
    </w:p>
    <w:p w:rsidR="004C2B72" w:rsidRPr="00225141" w:rsidRDefault="004C2B72" w:rsidP="00225141">
      <w:pPr>
        <w:jc w:val="both"/>
        <w:rPr>
          <w:rFonts w:ascii="Times New Roman" w:hAnsi="Times New Roman" w:cs="Times New Roman"/>
          <w:color w:val="000000" w:themeColor="text1"/>
          <w:sz w:val="28"/>
          <w:szCs w:val="28"/>
          <w:shd w:val="clear" w:color="auto" w:fill="FFFFFF"/>
        </w:rPr>
      </w:pPr>
    </w:p>
    <w:p w:rsidR="004C2B72" w:rsidRDefault="004C2B72" w:rsidP="00225141">
      <w:pPr>
        <w:jc w:val="both"/>
        <w:rPr>
          <w:rFonts w:ascii="Arial" w:hAnsi="Arial" w:cs="Arial"/>
          <w:color w:val="777777"/>
          <w:sz w:val="14"/>
          <w:szCs w:val="14"/>
          <w:shd w:val="clear" w:color="auto" w:fill="FFFFFF"/>
        </w:rPr>
      </w:pPr>
      <w:r w:rsidRPr="00225141">
        <w:rPr>
          <w:rFonts w:ascii="Times New Roman" w:hAnsi="Times New Roman" w:cs="Times New Roman"/>
          <w:color w:val="000000" w:themeColor="text1"/>
          <w:sz w:val="28"/>
          <w:szCs w:val="28"/>
          <w:shd w:val="clear" w:color="auto" w:fill="FFFFFF"/>
        </w:rPr>
        <w:t>An essential component of the Central Limit Theorem is that the </w:t>
      </w:r>
      <w:hyperlink r:id="rId27" w:anchor="def" w:tgtFrame="_blank" w:history="1">
        <w:r w:rsidRPr="00225141">
          <w:rPr>
            <w:rStyle w:val="Hyperlink"/>
            <w:rFonts w:ascii="Times New Roman" w:hAnsi="Times New Roman" w:cs="Times New Roman"/>
            <w:bCs/>
            <w:color w:val="000000" w:themeColor="text1"/>
            <w:sz w:val="28"/>
            <w:szCs w:val="28"/>
            <w:u w:val="none"/>
            <w:bdr w:val="none" w:sz="0" w:space="0" w:color="auto" w:frame="1"/>
            <w:shd w:val="clear" w:color="auto" w:fill="FFFFFF"/>
          </w:rPr>
          <w:t>average</w:t>
        </w:r>
      </w:hyperlink>
      <w:r w:rsidRPr="00225141">
        <w:rPr>
          <w:rStyle w:val="Strong"/>
          <w:rFonts w:ascii="Times New Roman" w:hAnsi="Times New Roman" w:cs="Times New Roman"/>
          <w:b w:val="0"/>
          <w:color w:val="000000" w:themeColor="text1"/>
          <w:sz w:val="28"/>
          <w:szCs w:val="28"/>
          <w:bdr w:val="none" w:sz="0" w:space="0" w:color="auto" w:frame="1"/>
          <w:shd w:val="clear" w:color="auto" w:fill="FFFFFF"/>
        </w:rPr>
        <w:t> of your sample means will be the population mean</w:t>
      </w:r>
      <w:r w:rsidRPr="00225141">
        <w:rPr>
          <w:rFonts w:ascii="Times New Roman" w:hAnsi="Times New Roman" w:cs="Times New Roman"/>
          <w:color w:val="000000" w:themeColor="text1"/>
          <w:sz w:val="28"/>
          <w:szCs w:val="28"/>
          <w:shd w:val="clear" w:color="auto" w:fill="FFFFFF"/>
        </w:rPr>
        <w:t>. In other words, add up the means from all of your samples, find the average and that average will be your actual population mean. Similarly, if you find the average of all of the </w:t>
      </w:r>
      <w:hyperlink r:id="rId28"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standard deviations</w:t>
        </w:r>
      </w:hyperlink>
      <w:r w:rsidRPr="00225141">
        <w:rPr>
          <w:rFonts w:ascii="Times New Roman" w:hAnsi="Times New Roman" w:cs="Times New Roman"/>
          <w:color w:val="000000" w:themeColor="text1"/>
          <w:sz w:val="28"/>
          <w:szCs w:val="28"/>
          <w:shd w:val="clear" w:color="auto" w:fill="FFFFFF"/>
        </w:rPr>
        <w:t> in your </w:t>
      </w:r>
      <w:hyperlink r:id="rId29"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sample</w:t>
        </w:r>
      </w:hyperlink>
      <w:r w:rsidRPr="00225141">
        <w:rPr>
          <w:rFonts w:ascii="Times New Roman" w:hAnsi="Times New Roman" w:cs="Times New Roman"/>
          <w:color w:val="000000" w:themeColor="text1"/>
          <w:sz w:val="28"/>
          <w:szCs w:val="28"/>
          <w:shd w:val="clear" w:color="auto" w:fill="FFFFFF"/>
        </w:rPr>
        <w:t>, you’ll find the actual standard deviation for your population. It’s a pretty useful phenomenon that can help accurately predict characteristics of a </w:t>
      </w:r>
      <w:hyperlink r:id="rId30" w:history="1">
        <w:r w:rsidRPr="00225141">
          <w:rPr>
            <w:rStyle w:val="Hyperlink"/>
            <w:rFonts w:ascii="Times New Roman" w:hAnsi="Times New Roman" w:cs="Times New Roman"/>
            <w:color w:val="000000" w:themeColor="text1"/>
            <w:sz w:val="28"/>
            <w:szCs w:val="28"/>
            <w:u w:val="none"/>
            <w:bdr w:val="none" w:sz="0" w:space="0" w:color="auto" w:frame="1"/>
            <w:shd w:val="clear" w:color="auto" w:fill="FFFFFF"/>
          </w:rPr>
          <w:t>population</w:t>
        </w:r>
      </w:hyperlink>
      <w:r>
        <w:rPr>
          <w:rFonts w:ascii="Arial" w:hAnsi="Arial" w:cs="Arial"/>
          <w:color w:val="777777"/>
          <w:sz w:val="14"/>
          <w:szCs w:val="14"/>
          <w:shd w:val="clear" w:color="auto" w:fill="FFFFFF"/>
        </w:rPr>
        <w:t>. </w:t>
      </w:r>
    </w:p>
    <w:p w:rsidR="001D61CA" w:rsidRPr="001D61CA" w:rsidRDefault="001D61CA" w:rsidP="001D61CA">
      <w:pPr>
        <w:jc w:val="both"/>
        <w:rPr>
          <w:rFonts w:ascii="Times New Roman" w:hAnsi="Times New Roman" w:cs="Times New Roman"/>
          <w:color w:val="111111"/>
          <w:sz w:val="28"/>
          <w:szCs w:val="28"/>
          <w:shd w:val="clear" w:color="auto" w:fill="FFFFFF"/>
        </w:rPr>
      </w:pPr>
      <w:r w:rsidRPr="001D61CA">
        <w:rPr>
          <w:rFonts w:ascii="Times New Roman" w:hAnsi="Times New Roman" w:cs="Times New Roman"/>
          <w:b/>
          <w:color w:val="111111"/>
          <w:sz w:val="28"/>
          <w:szCs w:val="28"/>
          <w:u w:val="single"/>
          <w:shd w:val="clear" w:color="auto" w:fill="FFFFFF"/>
        </w:rPr>
        <w:lastRenderedPageBreak/>
        <w:t>Degrees of Freedom</w:t>
      </w:r>
      <w:r w:rsidR="00EF1B30">
        <w:rPr>
          <w:rFonts w:ascii="Times New Roman" w:hAnsi="Times New Roman" w:cs="Times New Roman"/>
          <w:color w:val="111111"/>
          <w:sz w:val="28"/>
          <w:szCs w:val="28"/>
          <w:shd w:val="clear" w:color="auto" w:fill="FFFFFF"/>
        </w:rPr>
        <w:t xml:space="preserve"> refer</w:t>
      </w:r>
      <w:r w:rsidRPr="001D61CA">
        <w:rPr>
          <w:rFonts w:ascii="Times New Roman" w:hAnsi="Times New Roman" w:cs="Times New Roman"/>
          <w:color w:val="111111"/>
          <w:sz w:val="28"/>
          <w:szCs w:val="28"/>
          <w:shd w:val="clear" w:color="auto" w:fill="FFFFFF"/>
        </w:rPr>
        <w:t xml:space="preserve"> to the maximum number of logically independent values, which are values that have the freedom to vary, in the data sample.</w:t>
      </w:r>
    </w:p>
    <w:p w:rsidR="001D61CA" w:rsidRPr="001D61CA" w:rsidRDefault="00EF1B30" w:rsidP="001D61C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Degrees of Freedom refer</w:t>
      </w:r>
      <w:r w:rsidR="001D61CA" w:rsidRPr="001D61CA">
        <w:rPr>
          <w:rFonts w:ascii="Times New Roman" w:eastAsia="Times New Roman" w:hAnsi="Times New Roman" w:cs="Times New Roman"/>
          <w:color w:val="111111"/>
          <w:sz w:val="28"/>
          <w:szCs w:val="28"/>
        </w:rPr>
        <w:t xml:space="preserve"> to the maximum number of logically independent values, which are values that have the freedom to vary, in the data sample.</w:t>
      </w:r>
    </w:p>
    <w:p w:rsidR="001D61CA" w:rsidRPr="001D61CA" w:rsidRDefault="001D61CA" w:rsidP="001D61C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1D61CA">
        <w:rPr>
          <w:rFonts w:ascii="Times New Roman" w:eastAsia="Times New Roman" w:hAnsi="Times New Roman" w:cs="Times New Roman"/>
          <w:color w:val="111111"/>
          <w:sz w:val="28"/>
          <w:szCs w:val="28"/>
        </w:rPr>
        <w:t>Degrees of Freedom are commonly discussed in relation to various forms of hypothesis testing in statistics, such as a Chi-Square.</w:t>
      </w:r>
    </w:p>
    <w:p w:rsidR="001D61CA" w:rsidRPr="001D61CA" w:rsidRDefault="001D61CA" w:rsidP="001D61C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111111"/>
          <w:sz w:val="28"/>
          <w:szCs w:val="28"/>
        </w:rPr>
      </w:pPr>
      <w:r w:rsidRPr="001D61CA">
        <w:rPr>
          <w:rFonts w:ascii="Times New Roman" w:eastAsia="Times New Roman" w:hAnsi="Times New Roman" w:cs="Times New Roman"/>
          <w:color w:val="111111"/>
          <w:sz w:val="28"/>
          <w:szCs w:val="28"/>
        </w:rPr>
        <w:t xml:space="preserve">Calculating Degrees of Freedom is </w:t>
      </w:r>
      <w:proofErr w:type="gramStart"/>
      <w:r w:rsidRPr="001D61CA">
        <w:rPr>
          <w:rFonts w:ascii="Times New Roman" w:eastAsia="Times New Roman" w:hAnsi="Times New Roman" w:cs="Times New Roman"/>
          <w:color w:val="111111"/>
          <w:sz w:val="28"/>
          <w:szCs w:val="28"/>
        </w:rPr>
        <w:t>key</w:t>
      </w:r>
      <w:proofErr w:type="gramEnd"/>
      <w:r w:rsidRPr="001D61CA">
        <w:rPr>
          <w:rFonts w:ascii="Times New Roman" w:eastAsia="Times New Roman" w:hAnsi="Times New Roman" w:cs="Times New Roman"/>
          <w:color w:val="111111"/>
          <w:sz w:val="28"/>
          <w:szCs w:val="28"/>
        </w:rPr>
        <w:t xml:space="preserve"> when trying to understand the importance of a Chi-Square statistic and the validity of the null hypothesis.</w:t>
      </w:r>
    </w:p>
    <w:p w:rsidR="001D61CA" w:rsidRPr="001D61CA" w:rsidRDefault="001D61CA" w:rsidP="001D61CA">
      <w:pPr>
        <w:shd w:val="clear" w:color="auto" w:fill="FFFFFF"/>
        <w:spacing w:after="100" w:afterAutospacing="1" w:line="240" w:lineRule="auto"/>
        <w:jc w:val="both"/>
        <w:rPr>
          <w:rFonts w:ascii="Times New Roman" w:eastAsia="Times New Roman" w:hAnsi="Times New Roman" w:cs="Times New Roman"/>
          <w:color w:val="111111"/>
          <w:sz w:val="28"/>
          <w:szCs w:val="28"/>
        </w:rPr>
      </w:pPr>
      <w:r w:rsidRPr="001D61CA">
        <w:rPr>
          <w:rFonts w:ascii="Times New Roman" w:eastAsia="Times New Roman" w:hAnsi="Times New Roman" w:cs="Times New Roman"/>
          <w:color w:val="111111"/>
          <w:sz w:val="28"/>
          <w:szCs w:val="28"/>
        </w:rPr>
        <w:t>The easiest way to understand Degrees of Freedom conceptually is through an example:</w:t>
      </w:r>
    </w:p>
    <w:p w:rsidR="001D61CA" w:rsidRPr="001D61CA" w:rsidRDefault="001D61CA" w:rsidP="001D61C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1D61CA">
        <w:rPr>
          <w:rFonts w:ascii="Times New Roman" w:eastAsia="Times New Roman" w:hAnsi="Times New Roman" w:cs="Times New Roman"/>
          <w:color w:val="111111"/>
          <w:sz w:val="28"/>
          <w:szCs w:val="28"/>
        </w:rPr>
        <w:t>Consider a data sample consisting of, for the sake of simplicity, five positive integers. The values could be any number with no known relationship between them. This data sample would, theoretically, have five degrees of freedom.</w:t>
      </w:r>
    </w:p>
    <w:p w:rsidR="001D61CA" w:rsidRPr="001D61CA" w:rsidRDefault="001D61CA" w:rsidP="001D61C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1D61CA">
        <w:rPr>
          <w:rFonts w:ascii="Times New Roman" w:eastAsia="Times New Roman" w:hAnsi="Times New Roman" w:cs="Times New Roman"/>
          <w:color w:val="111111"/>
          <w:sz w:val="28"/>
          <w:szCs w:val="28"/>
        </w:rPr>
        <w:t>Four of the numbers in the sample are {3, 8, 5, and 4} and the average of the entire data sample is revealed to be 6.</w:t>
      </w:r>
    </w:p>
    <w:p w:rsidR="001D61CA" w:rsidRPr="001D61CA" w:rsidRDefault="001D61CA" w:rsidP="001D61C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1D61CA">
        <w:rPr>
          <w:rFonts w:ascii="Times New Roman" w:eastAsia="Times New Roman" w:hAnsi="Times New Roman" w:cs="Times New Roman"/>
          <w:color w:val="111111"/>
          <w:sz w:val="28"/>
          <w:szCs w:val="28"/>
        </w:rPr>
        <w:t>This must mean that the fifth number has to be 10. It can be nothing else. It does not have the freedom to vary.</w:t>
      </w:r>
    </w:p>
    <w:p w:rsidR="001D61CA" w:rsidRPr="001D61CA" w:rsidRDefault="001D61CA" w:rsidP="001D61C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1D61CA">
        <w:rPr>
          <w:rFonts w:ascii="Times New Roman" w:eastAsia="Times New Roman" w:hAnsi="Times New Roman" w:cs="Times New Roman"/>
          <w:color w:val="111111"/>
          <w:sz w:val="28"/>
          <w:szCs w:val="28"/>
        </w:rPr>
        <w:t xml:space="preserve">So the </w:t>
      </w:r>
      <w:proofErr w:type="gramStart"/>
      <w:r w:rsidRPr="001D61CA">
        <w:rPr>
          <w:rFonts w:ascii="Times New Roman" w:eastAsia="Times New Roman" w:hAnsi="Times New Roman" w:cs="Times New Roman"/>
          <w:color w:val="111111"/>
          <w:sz w:val="28"/>
          <w:szCs w:val="28"/>
        </w:rPr>
        <w:t>Degrees of Freedom for this data sample is</w:t>
      </w:r>
      <w:proofErr w:type="gramEnd"/>
      <w:r w:rsidRPr="001D61CA">
        <w:rPr>
          <w:rFonts w:ascii="Times New Roman" w:eastAsia="Times New Roman" w:hAnsi="Times New Roman" w:cs="Times New Roman"/>
          <w:color w:val="111111"/>
          <w:sz w:val="28"/>
          <w:szCs w:val="28"/>
        </w:rPr>
        <w:t xml:space="preserve"> 4.</w:t>
      </w:r>
    </w:p>
    <w:p w:rsidR="001D61CA" w:rsidRDefault="001D61CA" w:rsidP="001D61CA">
      <w:pPr>
        <w:shd w:val="clear" w:color="auto" w:fill="FFFFFF"/>
        <w:spacing w:after="100" w:afterAutospacing="1" w:line="240" w:lineRule="auto"/>
        <w:jc w:val="both"/>
        <w:rPr>
          <w:rFonts w:ascii="Times New Roman" w:eastAsia="Times New Roman" w:hAnsi="Times New Roman" w:cs="Times New Roman"/>
          <w:color w:val="111111"/>
          <w:sz w:val="28"/>
          <w:szCs w:val="28"/>
        </w:rPr>
      </w:pPr>
      <w:r w:rsidRPr="001D61CA">
        <w:rPr>
          <w:rFonts w:ascii="Times New Roman" w:eastAsia="Times New Roman" w:hAnsi="Times New Roman" w:cs="Times New Roman"/>
          <w:color w:val="111111"/>
          <w:sz w:val="28"/>
          <w:szCs w:val="28"/>
        </w:rPr>
        <w:t>The formula for Degrees of Freedom equals the size of the data sample minus one:</w:t>
      </w:r>
    </w:p>
    <w:p w:rsidR="00EF1B30" w:rsidRPr="001D61CA" w:rsidRDefault="00EF1B30" w:rsidP="001D61CA">
      <w:pPr>
        <w:shd w:val="clear" w:color="auto" w:fill="FFFFFF"/>
        <w:spacing w:after="100" w:afterAutospacing="1" w:line="240" w:lineRule="auto"/>
        <w:jc w:val="both"/>
        <w:rPr>
          <w:rFonts w:ascii="Times New Roman" w:eastAsia="Times New Roman" w:hAnsi="Times New Roman" w:cs="Times New Roman"/>
          <w:color w:val="111111"/>
          <w:sz w:val="28"/>
          <w:szCs w:val="28"/>
        </w:rPr>
      </w:pPr>
      <m:oMathPara>
        <m:oMath>
          <m:sSub>
            <m:sSubPr>
              <m:ctrlPr>
                <w:rPr>
                  <w:rFonts w:ascii="Cambria Math" w:eastAsia="Times New Roman" w:hAnsi="Cambria Math" w:cs="Times New Roman"/>
                  <w:i/>
                  <w:color w:val="111111"/>
                  <w:sz w:val="28"/>
                  <w:szCs w:val="28"/>
                </w:rPr>
              </m:ctrlPr>
            </m:sSubPr>
            <m:e>
              <m:r>
                <w:rPr>
                  <w:rFonts w:ascii="Cambria Math" w:eastAsia="Times New Roman" w:hAnsi="Cambria Math" w:cs="Times New Roman"/>
                  <w:color w:val="111111"/>
                  <w:sz w:val="28"/>
                  <w:szCs w:val="28"/>
                </w:rPr>
                <m:t>D</m:t>
              </m:r>
            </m:e>
            <m:sub>
              <m:r>
                <w:rPr>
                  <w:rFonts w:ascii="Cambria Math" w:eastAsia="Times New Roman" w:hAnsi="Cambria Math" w:cs="Times New Roman"/>
                  <w:color w:val="111111"/>
                  <w:sz w:val="28"/>
                  <w:szCs w:val="28"/>
                </w:rPr>
                <m:t>f</m:t>
              </m:r>
            </m:sub>
          </m:sSub>
          <m:r>
            <w:rPr>
              <w:rFonts w:ascii="Cambria Math" w:eastAsia="Times New Roman" w:hAnsi="Cambria Math" w:cs="Times New Roman"/>
              <w:color w:val="111111"/>
              <w:sz w:val="28"/>
              <w:szCs w:val="28"/>
            </w:rPr>
            <m:t>=N-1</m:t>
          </m:r>
        </m:oMath>
      </m:oMathPara>
    </w:p>
    <w:p w:rsidR="001D61CA" w:rsidRDefault="00EF1B30" w:rsidP="001D61CA">
      <w:pPr>
        <w:shd w:val="clear" w:color="auto" w:fill="FFFFFF"/>
        <w:spacing w:after="100" w:afterAutospacing="1"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Where, </w:t>
      </w:r>
      <w:proofErr w:type="spellStart"/>
      <w:proofErr w:type="gramStart"/>
      <w:r>
        <w:rPr>
          <w:rFonts w:ascii="Times New Roman" w:eastAsia="Times New Roman" w:hAnsi="Times New Roman" w:cs="Times New Roman"/>
          <w:color w:val="111111"/>
          <w:sz w:val="28"/>
          <w:szCs w:val="28"/>
        </w:rPr>
        <w:t>D</w:t>
      </w:r>
      <w:r>
        <w:rPr>
          <w:rFonts w:ascii="Times New Roman" w:eastAsia="Times New Roman" w:hAnsi="Times New Roman" w:cs="Times New Roman"/>
          <w:color w:val="111111"/>
          <w:sz w:val="28"/>
          <w:szCs w:val="28"/>
          <w:vertAlign w:val="subscript"/>
        </w:rPr>
        <w:t>f</w:t>
      </w:r>
      <w:proofErr w:type="spellEnd"/>
      <w:proofErr w:type="gramEnd"/>
      <w:r>
        <w:rPr>
          <w:rFonts w:ascii="Times New Roman" w:eastAsia="Times New Roman" w:hAnsi="Times New Roman" w:cs="Times New Roman"/>
          <w:color w:val="111111"/>
          <w:sz w:val="28"/>
          <w:szCs w:val="28"/>
          <w:vertAlign w:val="subscript"/>
        </w:rPr>
        <w:t xml:space="preserve"> </w:t>
      </w:r>
      <w:r>
        <w:rPr>
          <w:rFonts w:ascii="Times New Roman" w:eastAsia="Times New Roman" w:hAnsi="Times New Roman" w:cs="Times New Roman"/>
          <w:color w:val="111111"/>
          <w:sz w:val="28"/>
          <w:szCs w:val="28"/>
        </w:rPr>
        <w:t>= degrees of freedom</w:t>
      </w:r>
    </w:p>
    <w:p w:rsidR="00EF1B30" w:rsidRPr="001D61CA" w:rsidRDefault="00EF1B30" w:rsidP="001D61CA">
      <w:pPr>
        <w:shd w:val="clear" w:color="auto" w:fill="FFFFFF"/>
        <w:spacing w:after="100" w:afterAutospacing="1"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N= Sample size</w:t>
      </w:r>
    </w:p>
    <w:p w:rsidR="001D61CA" w:rsidRPr="001D61CA" w:rsidRDefault="001D61CA" w:rsidP="001D61CA">
      <w:pPr>
        <w:shd w:val="clear" w:color="auto" w:fill="FFFFFF"/>
        <w:spacing w:after="100" w:afterAutospacing="1" w:line="240" w:lineRule="auto"/>
        <w:jc w:val="both"/>
        <w:rPr>
          <w:rFonts w:ascii="Times New Roman" w:eastAsia="Times New Roman" w:hAnsi="Times New Roman" w:cs="Times New Roman"/>
          <w:color w:val="111111"/>
          <w:sz w:val="28"/>
          <w:szCs w:val="28"/>
        </w:rPr>
      </w:pPr>
      <w:r w:rsidRPr="001D61CA">
        <w:rPr>
          <w:rFonts w:ascii="Times New Roman" w:eastAsia="Times New Roman" w:hAnsi="Times New Roman" w:cs="Times New Roman"/>
          <w:color w:val="111111"/>
          <w:sz w:val="28"/>
          <w:szCs w:val="28"/>
        </w:rPr>
        <w:t>Degrees of Freedom are commonly discussed in relation to various forms of hypothesis testing in statistics, such as a Chi-Square. It is essential to calculate degrees of freedom when trying to understand the importance of a Chi-Square statistic and the validity of the null hypothesis.</w:t>
      </w:r>
    </w:p>
    <w:p w:rsidR="001D61CA" w:rsidRPr="001D61CA" w:rsidRDefault="001D61CA" w:rsidP="001D61CA">
      <w:pPr>
        <w:jc w:val="both"/>
        <w:rPr>
          <w:rFonts w:ascii="Times New Roman" w:hAnsi="Times New Roman" w:cs="Times New Roman"/>
          <w:color w:val="777777"/>
          <w:sz w:val="28"/>
          <w:szCs w:val="28"/>
          <w:shd w:val="clear" w:color="auto" w:fill="FFFFFF"/>
        </w:rPr>
      </w:pPr>
    </w:p>
    <w:sectPr w:rsidR="001D61CA" w:rsidRPr="001D61CA" w:rsidSect="00026AF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46901"/>
    <w:multiLevelType w:val="multilevel"/>
    <w:tmpl w:val="3BF2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332086"/>
    <w:multiLevelType w:val="multilevel"/>
    <w:tmpl w:val="86C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B39D1"/>
    <w:rsid w:val="00026AFF"/>
    <w:rsid w:val="001D61CA"/>
    <w:rsid w:val="001F3883"/>
    <w:rsid w:val="00225141"/>
    <w:rsid w:val="00232F91"/>
    <w:rsid w:val="003B39D1"/>
    <w:rsid w:val="004C2B72"/>
    <w:rsid w:val="006B4264"/>
    <w:rsid w:val="007A4DF4"/>
    <w:rsid w:val="007C16DE"/>
    <w:rsid w:val="007C49E0"/>
    <w:rsid w:val="00EF1B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39D1"/>
    <w:rPr>
      <w:color w:val="0000FF"/>
      <w:u w:val="single"/>
    </w:rPr>
  </w:style>
  <w:style w:type="character" w:styleId="Strong">
    <w:name w:val="Strong"/>
    <w:basedOn w:val="DefaultParagraphFont"/>
    <w:uiPriority w:val="22"/>
    <w:qFormat/>
    <w:rsid w:val="004C2B72"/>
    <w:rPr>
      <w:b/>
      <w:bCs/>
    </w:rPr>
  </w:style>
  <w:style w:type="paragraph" w:styleId="NormalWeb">
    <w:name w:val="Normal (Web)"/>
    <w:basedOn w:val="Normal"/>
    <w:uiPriority w:val="99"/>
    <w:semiHidden/>
    <w:unhideWhenUsed/>
    <w:rsid w:val="004C2B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2B72"/>
    <w:rPr>
      <w:i/>
      <w:iCs/>
    </w:rPr>
  </w:style>
  <w:style w:type="paragraph" w:customStyle="1" w:styleId="comp">
    <w:name w:val="comp"/>
    <w:basedOn w:val="Normal"/>
    <w:rsid w:val="001D6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D61CA"/>
  </w:style>
  <w:style w:type="character" w:customStyle="1" w:styleId="mord">
    <w:name w:val="mord"/>
    <w:basedOn w:val="DefaultParagraphFont"/>
    <w:rsid w:val="001D61CA"/>
  </w:style>
  <w:style w:type="character" w:customStyle="1" w:styleId="vlist-s">
    <w:name w:val="vlist-s"/>
    <w:basedOn w:val="DefaultParagraphFont"/>
    <w:rsid w:val="001D61CA"/>
  </w:style>
  <w:style w:type="character" w:customStyle="1" w:styleId="mrel">
    <w:name w:val="mrel"/>
    <w:basedOn w:val="DefaultParagraphFont"/>
    <w:rsid w:val="001D61CA"/>
  </w:style>
  <w:style w:type="character" w:customStyle="1" w:styleId="mbin">
    <w:name w:val="mbin"/>
    <w:basedOn w:val="DefaultParagraphFont"/>
    <w:rsid w:val="001D61CA"/>
  </w:style>
  <w:style w:type="character" w:styleId="PlaceholderText">
    <w:name w:val="Placeholder Text"/>
    <w:basedOn w:val="DefaultParagraphFont"/>
    <w:uiPriority w:val="99"/>
    <w:semiHidden/>
    <w:rsid w:val="00EF1B30"/>
    <w:rPr>
      <w:color w:val="808080"/>
    </w:rPr>
  </w:style>
  <w:style w:type="paragraph" w:styleId="BalloonText">
    <w:name w:val="Balloon Text"/>
    <w:basedOn w:val="Normal"/>
    <w:link w:val="BalloonTextChar"/>
    <w:uiPriority w:val="99"/>
    <w:semiHidden/>
    <w:unhideWhenUsed/>
    <w:rsid w:val="00EF1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973395">
      <w:bodyDiv w:val="1"/>
      <w:marLeft w:val="0"/>
      <w:marRight w:val="0"/>
      <w:marTop w:val="0"/>
      <w:marBottom w:val="0"/>
      <w:divBdr>
        <w:top w:val="none" w:sz="0" w:space="0" w:color="auto"/>
        <w:left w:val="none" w:sz="0" w:space="0" w:color="auto"/>
        <w:bottom w:val="none" w:sz="0" w:space="0" w:color="auto"/>
        <w:right w:val="none" w:sz="0" w:space="0" w:color="auto"/>
      </w:divBdr>
    </w:div>
    <w:div w:id="329872224">
      <w:bodyDiv w:val="1"/>
      <w:marLeft w:val="0"/>
      <w:marRight w:val="0"/>
      <w:marTop w:val="0"/>
      <w:marBottom w:val="0"/>
      <w:divBdr>
        <w:top w:val="none" w:sz="0" w:space="0" w:color="auto"/>
        <w:left w:val="none" w:sz="0" w:space="0" w:color="auto"/>
        <w:bottom w:val="none" w:sz="0" w:space="0" w:color="auto"/>
        <w:right w:val="none" w:sz="0" w:space="0" w:color="auto"/>
      </w:divBdr>
    </w:div>
    <w:div w:id="389308681">
      <w:bodyDiv w:val="1"/>
      <w:marLeft w:val="0"/>
      <w:marRight w:val="0"/>
      <w:marTop w:val="0"/>
      <w:marBottom w:val="0"/>
      <w:divBdr>
        <w:top w:val="none" w:sz="0" w:space="0" w:color="auto"/>
        <w:left w:val="none" w:sz="0" w:space="0" w:color="auto"/>
        <w:bottom w:val="none" w:sz="0" w:space="0" w:color="auto"/>
        <w:right w:val="none" w:sz="0" w:space="0" w:color="auto"/>
      </w:divBdr>
    </w:div>
    <w:div w:id="197664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isticshowto.com/population-mean/" TargetMode="External"/><Relationship Id="rId13" Type="http://schemas.openxmlformats.org/officeDocument/2006/relationships/hyperlink" Target="https://www.statisticshowto.com/probability-and-statistics/statistics-definitions/parametric-and-non-parametric-data/" TargetMode="External"/><Relationship Id="rId18" Type="http://schemas.openxmlformats.org/officeDocument/2006/relationships/hyperlink" Target="https://www.statisticshowto.com/mann-whitney-u-test/" TargetMode="External"/><Relationship Id="rId26" Type="http://schemas.openxmlformats.org/officeDocument/2006/relationships/hyperlink" Target="http://loki3.com/poly/fair-dice.html" TargetMode="External"/><Relationship Id="rId3" Type="http://schemas.openxmlformats.org/officeDocument/2006/relationships/settings" Target="settings.xml"/><Relationship Id="rId21" Type="http://schemas.openxmlformats.org/officeDocument/2006/relationships/hyperlink" Target="https://www.statisticshowto.com/probability-and-statistics/normal-distributions/" TargetMode="External"/><Relationship Id="rId7" Type="http://schemas.openxmlformats.org/officeDocument/2006/relationships/hyperlink" Target="https://www.statisticshowto.com/sample/" TargetMode="External"/><Relationship Id="rId12" Type="http://schemas.openxmlformats.org/officeDocument/2006/relationships/hyperlink" Target="https://www.statisticshowto.com/probability-and-statistics/normal-distributions/" TargetMode="External"/><Relationship Id="rId17" Type="http://schemas.openxmlformats.org/officeDocument/2006/relationships/hyperlink" Target="https://www.statisticshowto.com/probability-and-statistics/statistics-definitions/parametric-and-non-parametric-data/" TargetMode="External"/><Relationship Id="rId25" Type="http://schemas.openxmlformats.org/officeDocument/2006/relationships/hyperlink" Target="https://www.statisticshowto.com/probability-and-statistics/statistics-definitions/sample-mean/" TargetMode="External"/><Relationship Id="rId2" Type="http://schemas.openxmlformats.org/officeDocument/2006/relationships/styles" Target="styles.xml"/><Relationship Id="rId16" Type="http://schemas.openxmlformats.org/officeDocument/2006/relationships/hyperlink" Target="https://www.statisticshowto.com/mann-whitney-u-test/" TargetMode="External"/><Relationship Id="rId20" Type="http://schemas.openxmlformats.org/officeDocument/2006/relationships/hyperlink" Target="https://www.statisticshowto.com/probability-and-statistics/statistics-definitions/sample-mean/" TargetMode="External"/><Relationship Id="rId29" Type="http://schemas.openxmlformats.org/officeDocument/2006/relationships/hyperlink" Target="https://www.statisticshowto.com/sample/" TargetMode="External"/><Relationship Id="rId1" Type="http://schemas.openxmlformats.org/officeDocument/2006/relationships/numbering" Target="numbering.xml"/><Relationship Id="rId6" Type="http://schemas.openxmlformats.org/officeDocument/2006/relationships/hyperlink" Target="https://www.statisticshowto.com/statistic/" TargetMode="External"/><Relationship Id="rId11" Type="http://schemas.openxmlformats.org/officeDocument/2006/relationships/hyperlink" Target="https://www.statisticshowto.com/probability-and-statistics/hypothesis-testing/anova/" TargetMode="External"/><Relationship Id="rId24" Type="http://schemas.openxmlformats.org/officeDocument/2006/relationships/hyperlink" Target="https://www.statisticshowto.com/sample/" TargetMode="External"/><Relationship Id="rId32" Type="http://schemas.openxmlformats.org/officeDocument/2006/relationships/theme" Target="theme/theme1.xml"/><Relationship Id="rId5" Type="http://schemas.openxmlformats.org/officeDocument/2006/relationships/hyperlink" Target="https://www.statisticshowto.com/what-is-a-parameter-statisticshowto/" TargetMode="External"/><Relationship Id="rId15" Type="http://schemas.openxmlformats.org/officeDocument/2006/relationships/hyperlink" Target="https://www.statisticshowto.com/fishers-exact-test-independence/" TargetMode="External"/><Relationship Id="rId23" Type="http://schemas.openxmlformats.org/officeDocument/2006/relationships/hyperlink" Target="https://www.statisticshowto.com/what-is-a-population/" TargetMode="External"/><Relationship Id="rId28" Type="http://schemas.openxmlformats.org/officeDocument/2006/relationships/hyperlink" Target="https://www.statisticshowto.com/probability-and-statistics/standard-deviation/" TargetMode="External"/><Relationship Id="rId10" Type="http://schemas.openxmlformats.org/officeDocument/2006/relationships/hyperlink" Target="https://www.statisticshowto.com/probability-and-statistics/t-test/" TargetMode="External"/><Relationship Id="rId19" Type="http://schemas.openxmlformats.org/officeDocument/2006/relationships/hyperlink" Target="https://www.statisticshowto.com/sampling-distribut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tisticshowto.com/probability-and-statistics/statistics-definitions/sample-mean/" TargetMode="External"/><Relationship Id="rId14" Type="http://schemas.openxmlformats.org/officeDocument/2006/relationships/hyperlink" Target="https://www.statisticshowto.com/probability-and-statistics/chi-square/" TargetMode="External"/><Relationship Id="rId22" Type="http://schemas.openxmlformats.org/officeDocument/2006/relationships/hyperlink" Target="https://www.statisticshowto.com/probability-and-statistics/find-sample-size/" TargetMode="External"/><Relationship Id="rId27" Type="http://schemas.openxmlformats.org/officeDocument/2006/relationships/hyperlink" Target="https://www.calculushowto.com/average-value-of-a-function/" TargetMode="External"/><Relationship Id="rId30" Type="http://schemas.openxmlformats.org/officeDocument/2006/relationships/hyperlink" Target="https://www.statisticshowto.com/what-is-a-pop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2021-05-26T12:18:00Z</dcterms:created>
  <dcterms:modified xsi:type="dcterms:W3CDTF">2021-05-29T15:11:00Z</dcterms:modified>
</cp:coreProperties>
</file>